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CF28" w14:textId="77777777" w:rsidR="00D945EF" w:rsidRPr="00D945EF" w:rsidRDefault="00446373" w:rsidP="00D945EF">
      <w:pPr>
        <w:jc w:val="center"/>
        <w:rPr>
          <w:rFonts w:asciiTheme="minorEastAsia" w:hAnsiTheme="minorEastAsia"/>
          <w:b/>
          <w:bCs/>
          <w:sz w:val="28"/>
          <w:szCs w:val="32"/>
        </w:rPr>
      </w:pPr>
      <w:r w:rsidRPr="00D945EF">
        <w:rPr>
          <w:rFonts w:asciiTheme="minorEastAsia" w:hAnsiTheme="minorEastAsia" w:hint="eastAsia"/>
          <w:b/>
          <w:bCs/>
          <w:sz w:val="28"/>
          <w:szCs w:val="32"/>
        </w:rPr>
        <w:t>新型コロナウイルス</w:t>
      </w:r>
      <w:r w:rsidR="00D945EF">
        <w:rPr>
          <w:rFonts w:asciiTheme="minorEastAsia" w:hAnsiTheme="minorEastAsia" w:hint="eastAsia"/>
          <w:b/>
          <w:bCs/>
          <w:sz w:val="28"/>
          <w:szCs w:val="32"/>
        </w:rPr>
        <w:t>感染症</w:t>
      </w:r>
      <w:r w:rsidRPr="00D945EF">
        <w:rPr>
          <w:rFonts w:asciiTheme="minorEastAsia" w:hAnsiTheme="minorEastAsia" w:hint="eastAsia"/>
          <w:b/>
          <w:bCs/>
          <w:sz w:val="28"/>
          <w:szCs w:val="32"/>
        </w:rPr>
        <w:t>（COVID-19）について</w:t>
      </w:r>
    </w:p>
    <w:p w14:paraId="00211E42" w14:textId="4F0E8688" w:rsidR="00446373" w:rsidRDefault="004B72F8" w:rsidP="004B72F8">
      <w:pPr>
        <w:jc w:val="center"/>
        <w:rPr>
          <w:rFonts w:asciiTheme="minorEastAsia" w:hAnsiTheme="minorEastAsia"/>
        </w:rPr>
      </w:pPr>
      <w:r>
        <w:rPr>
          <w:rFonts w:asciiTheme="minorEastAsia" w:hAnsiTheme="minorEastAsia" w:hint="eastAsia"/>
        </w:rPr>
        <w:t>～間違った情報に踊らされないために～</w:t>
      </w:r>
    </w:p>
    <w:p w14:paraId="64911F03" w14:textId="2E5FA848" w:rsidR="004B72F8" w:rsidRDefault="004B72F8">
      <w:pPr>
        <w:rPr>
          <w:rFonts w:asciiTheme="minorEastAsia" w:hAnsiTheme="minorEastAsia"/>
        </w:rPr>
      </w:pPr>
    </w:p>
    <w:p w14:paraId="26C7A51B" w14:textId="77777777" w:rsidR="004B72F8" w:rsidRPr="00D945EF" w:rsidRDefault="004B72F8">
      <w:pPr>
        <w:rPr>
          <w:rFonts w:asciiTheme="minorEastAsia" w:hAnsiTheme="minorEastAsia"/>
        </w:rPr>
      </w:pPr>
    </w:p>
    <w:p w14:paraId="11926C99" w14:textId="713B2CF5" w:rsidR="00D945EF" w:rsidRPr="003F7D6D" w:rsidRDefault="00D945EF">
      <w:pPr>
        <w:rPr>
          <w:rFonts w:asciiTheme="minorEastAsia" w:hAnsiTheme="minorEastAsia"/>
          <w:sz w:val="24"/>
          <w:szCs w:val="28"/>
        </w:rPr>
      </w:pPr>
      <w:r w:rsidRPr="003F7D6D">
        <w:rPr>
          <w:rFonts w:asciiTheme="minorEastAsia" w:hAnsiTheme="minorEastAsia" w:hint="eastAsia"/>
          <w:sz w:val="24"/>
          <w:szCs w:val="28"/>
        </w:rPr>
        <w:t xml:space="preserve">　</w:t>
      </w:r>
      <w:r w:rsidR="00204715" w:rsidRPr="003F7D6D">
        <w:rPr>
          <w:rFonts w:asciiTheme="minorEastAsia" w:hAnsiTheme="minorEastAsia" w:hint="eastAsia"/>
          <w:sz w:val="24"/>
          <w:szCs w:val="28"/>
        </w:rPr>
        <w:t>メディアには、</w:t>
      </w:r>
      <w:r w:rsidRPr="003F7D6D">
        <w:rPr>
          <w:rFonts w:asciiTheme="minorEastAsia" w:hAnsiTheme="minorEastAsia" w:hint="eastAsia"/>
          <w:sz w:val="24"/>
          <w:szCs w:val="28"/>
        </w:rPr>
        <w:t>連日</w:t>
      </w:r>
      <w:r w:rsidRPr="000E7E58">
        <w:rPr>
          <w:rFonts w:asciiTheme="minorEastAsia" w:hAnsiTheme="minorEastAsia" w:hint="eastAsia"/>
          <w:b/>
          <w:bCs/>
          <w:sz w:val="24"/>
          <w:szCs w:val="28"/>
        </w:rPr>
        <w:t>『新型コロナウイルス感染症』</w:t>
      </w:r>
      <w:r w:rsidR="00204715" w:rsidRPr="003F7D6D">
        <w:rPr>
          <w:rFonts w:asciiTheme="minorEastAsia" w:hAnsiTheme="minorEastAsia" w:hint="eastAsia"/>
          <w:sz w:val="24"/>
          <w:szCs w:val="28"/>
        </w:rPr>
        <w:t>の情報が溢れています。多くは有益な情報ですが、中には危機感を煽りすぎる報道も散見されます。</w:t>
      </w:r>
      <w:r w:rsidR="00204715" w:rsidRPr="000E7E58">
        <w:rPr>
          <w:rFonts w:asciiTheme="minorEastAsia" w:hAnsiTheme="minorEastAsia" w:hint="eastAsia"/>
          <w:b/>
          <w:bCs/>
          <w:color w:val="FF0000"/>
          <w:sz w:val="24"/>
          <w:szCs w:val="28"/>
        </w:rPr>
        <w:t>「正しく恐れる」</w:t>
      </w:r>
      <w:r w:rsidR="00204715" w:rsidRPr="000E7E58">
        <w:rPr>
          <w:rFonts w:asciiTheme="minorEastAsia" w:hAnsiTheme="minorEastAsia" w:hint="eastAsia"/>
          <w:b/>
          <w:bCs/>
          <w:sz w:val="24"/>
          <w:szCs w:val="28"/>
        </w:rPr>
        <w:t>ために、出来るだけ正確な知識を持っておくことが大切です</w:t>
      </w:r>
      <w:r w:rsidR="00204715" w:rsidRPr="003F7D6D">
        <w:rPr>
          <w:rFonts w:asciiTheme="minorEastAsia" w:hAnsiTheme="minorEastAsia" w:hint="eastAsia"/>
          <w:sz w:val="24"/>
          <w:szCs w:val="28"/>
        </w:rPr>
        <w:t>。2020年3月</w:t>
      </w:r>
      <w:r w:rsidR="000E7E58">
        <w:rPr>
          <w:rFonts w:asciiTheme="minorEastAsia" w:hAnsiTheme="minorEastAsia" w:hint="eastAsia"/>
          <w:sz w:val="24"/>
          <w:szCs w:val="28"/>
        </w:rPr>
        <w:t>3</w:t>
      </w:r>
      <w:r w:rsidR="00204715" w:rsidRPr="003F7D6D">
        <w:rPr>
          <w:rFonts w:asciiTheme="minorEastAsia" w:hAnsiTheme="minorEastAsia" w:hint="eastAsia"/>
          <w:sz w:val="24"/>
          <w:szCs w:val="28"/>
        </w:rPr>
        <w:t>日時点での最新知見をまとめてみました。</w:t>
      </w:r>
      <w:r w:rsidR="000E7E58" w:rsidRPr="003F7D6D">
        <w:rPr>
          <w:rFonts w:asciiTheme="minorEastAsia" w:hAnsiTheme="minorEastAsia" w:hint="eastAsia"/>
          <w:sz w:val="24"/>
          <w:szCs w:val="28"/>
        </w:rPr>
        <w:t>ご参照下さい</w:t>
      </w:r>
      <w:r w:rsidR="000E7E58">
        <w:rPr>
          <w:rFonts w:asciiTheme="minorEastAsia" w:hAnsiTheme="minorEastAsia" w:hint="eastAsia"/>
          <w:sz w:val="24"/>
          <w:szCs w:val="28"/>
        </w:rPr>
        <w:t>（一部専門的な表現が混ざっており分かりにくい所があるかと思いますが、ご了承下さい）。</w:t>
      </w:r>
    </w:p>
    <w:p w14:paraId="395CD9EA" w14:textId="54DEE539" w:rsidR="00204715" w:rsidRDefault="00204715">
      <w:pPr>
        <w:rPr>
          <w:rFonts w:asciiTheme="minorEastAsia" w:hAnsiTheme="minorEastAsia"/>
          <w:sz w:val="24"/>
          <w:szCs w:val="28"/>
        </w:rPr>
      </w:pPr>
    </w:p>
    <w:p w14:paraId="060C9CBE" w14:textId="044531D3" w:rsidR="00A9304A" w:rsidRDefault="00A9304A" w:rsidP="00A9304A">
      <w:pPr>
        <w:jc w:val="center"/>
        <w:rPr>
          <w:rFonts w:asciiTheme="minorEastAsia" w:hAnsiTheme="minorEastAsia"/>
          <w:sz w:val="24"/>
          <w:szCs w:val="28"/>
        </w:rPr>
      </w:pPr>
      <w:r>
        <w:rPr>
          <w:noProof/>
        </w:rPr>
        <w:drawing>
          <wp:inline distT="0" distB="0" distL="0" distR="0" wp14:anchorId="6D952F89" wp14:editId="43C95DA8">
            <wp:extent cx="2727325" cy="2130722"/>
            <wp:effectExtent l="0" t="0" r="0" b="3175"/>
            <wp:docPr id="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7863" cy="2138955"/>
                    </a:xfrm>
                    <a:prstGeom prst="rect">
                      <a:avLst/>
                    </a:prstGeom>
                    <a:noFill/>
                    <a:ln>
                      <a:noFill/>
                    </a:ln>
                  </pic:spPr>
                </pic:pic>
              </a:graphicData>
            </a:graphic>
          </wp:inline>
        </w:drawing>
      </w:r>
    </w:p>
    <w:p w14:paraId="09FA094E" w14:textId="654A2263" w:rsidR="00A9304A" w:rsidRPr="00A9304A" w:rsidRDefault="00A9304A" w:rsidP="00A9304A">
      <w:pPr>
        <w:jc w:val="center"/>
        <w:rPr>
          <w:rFonts w:asciiTheme="minorEastAsia" w:hAnsiTheme="minorEastAsia"/>
          <w:szCs w:val="21"/>
        </w:rPr>
      </w:pPr>
      <w:r w:rsidRPr="00A9304A">
        <w:rPr>
          <w:rFonts w:asciiTheme="minorEastAsia" w:hAnsiTheme="minorEastAsia" w:hint="eastAsia"/>
          <w:szCs w:val="21"/>
        </w:rPr>
        <w:t>新型コロナウイルスの</w:t>
      </w:r>
      <w:r w:rsidRPr="00A9304A">
        <w:rPr>
          <w:rFonts w:asciiTheme="minorEastAsia" w:hAnsiTheme="minorEastAsia" w:cs="Arial"/>
          <w:color w:val="000000"/>
          <w:szCs w:val="21"/>
          <w:shd w:val="clear" w:color="auto" w:fill="FFFFFF"/>
        </w:rPr>
        <w:t>電子顕微鏡写真</w:t>
      </w:r>
    </w:p>
    <w:p w14:paraId="61344713" w14:textId="77777777" w:rsidR="00A9304A" w:rsidRPr="003F7D6D" w:rsidRDefault="00A9304A">
      <w:pPr>
        <w:rPr>
          <w:rFonts w:asciiTheme="minorEastAsia" w:hAnsiTheme="minorEastAsia"/>
          <w:sz w:val="24"/>
          <w:szCs w:val="28"/>
        </w:rPr>
      </w:pPr>
    </w:p>
    <w:p w14:paraId="3A20ADEC" w14:textId="0B7F195E" w:rsidR="00204715" w:rsidRDefault="00204715">
      <w:pPr>
        <w:rPr>
          <w:rFonts w:asciiTheme="minorEastAsia" w:hAnsiTheme="minorEastAsia"/>
          <w:b/>
          <w:bCs/>
          <w:sz w:val="24"/>
          <w:szCs w:val="28"/>
        </w:rPr>
      </w:pPr>
      <w:r w:rsidRPr="00016239">
        <w:rPr>
          <w:rFonts w:asciiTheme="minorEastAsia" w:hAnsiTheme="minorEastAsia" w:hint="eastAsia"/>
          <w:b/>
          <w:bCs/>
          <w:sz w:val="24"/>
          <w:szCs w:val="28"/>
        </w:rPr>
        <w:t>&lt;総論&gt;</w:t>
      </w:r>
    </w:p>
    <w:p w14:paraId="25FCD137" w14:textId="77777777" w:rsidR="00016239" w:rsidRPr="00016239" w:rsidRDefault="00016239">
      <w:pPr>
        <w:rPr>
          <w:rFonts w:asciiTheme="minorEastAsia" w:hAnsiTheme="minorEastAsia"/>
          <w:b/>
          <w:bCs/>
          <w:sz w:val="24"/>
          <w:szCs w:val="28"/>
        </w:rPr>
      </w:pPr>
    </w:p>
    <w:p w14:paraId="12BD0078" w14:textId="332AC68F" w:rsidR="00990BA3" w:rsidRPr="004B72F8" w:rsidRDefault="00990BA3" w:rsidP="00990BA3">
      <w:pPr>
        <w:pStyle w:val="a4"/>
        <w:numPr>
          <w:ilvl w:val="0"/>
          <w:numId w:val="3"/>
        </w:numPr>
        <w:ind w:leftChars="0"/>
        <w:rPr>
          <w:sz w:val="24"/>
          <w:szCs w:val="24"/>
        </w:rPr>
      </w:pPr>
      <w:r w:rsidRPr="004B72F8">
        <w:rPr>
          <w:rFonts w:hint="eastAsia"/>
          <w:sz w:val="24"/>
          <w:szCs w:val="24"/>
        </w:rPr>
        <w:t>コロナウイルスはもともと</w:t>
      </w:r>
      <w:r w:rsidRPr="004B72F8">
        <w:rPr>
          <w:rFonts w:hint="eastAsia"/>
          <w:sz w:val="24"/>
          <w:szCs w:val="24"/>
        </w:rPr>
        <w:t>6</w:t>
      </w:r>
      <w:r w:rsidRPr="004B72F8">
        <w:rPr>
          <w:rFonts w:hint="eastAsia"/>
          <w:sz w:val="24"/>
          <w:szCs w:val="24"/>
        </w:rPr>
        <w:t>種類報告されており、その内の</w:t>
      </w:r>
      <w:r w:rsidRPr="004B72F8">
        <w:rPr>
          <w:rFonts w:hint="eastAsia"/>
          <w:sz w:val="24"/>
          <w:szCs w:val="24"/>
        </w:rPr>
        <w:t>4</w:t>
      </w:r>
      <w:r w:rsidRPr="004B72F8">
        <w:rPr>
          <w:rFonts w:hint="eastAsia"/>
          <w:sz w:val="24"/>
          <w:szCs w:val="24"/>
        </w:rPr>
        <w:t>種類は一般的な風邪の原因ウイルス。残り</w:t>
      </w:r>
      <w:r w:rsidR="00597E50">
        <w:rPr>
          <w:rFonts w:hint="eastAsia"/>
          <w:sz w:val="24"/>
          <w:szCs w:val="24"/>
        </w:rPr>
        <w:t>の</w:t>
      </w:r>
      <w:r w:rsidRPr="004B72F8">
        <w:rPr>
          <w:rFonts w:hint="eastAsia"/>
          <w:sz w:val="24"/>
          <w:szCs w:val="24"/>
        </w:rPr>
        <w:t>2</w:t>
      </w:r>
      <w:r w:rsidRPr="004B72F8">
        <w:rPr>
          <w:rFonts w:hint="eastAsia"/>
          <w:sz w:val="24"/>
          <w:szCs w:val="24"/>
        </w:rPr>
        <w:t>つが</w:t>
      </w:r>
      <w:r w:rsidRPr="004B72F8">
        <w:rPr>
          <w:rFonts w:hint="eastAsia"/>
          <w:sz w:val="24"/>
          <w:szCs w:val="24"/>
        </w:rPr>
        <w:t>2002</w:t>
      </w:r>
      <w:r w:rsidRPr="004B72F8">
        <w:rPr>
          <w:rFonts w:hint="eastAsia"/>
          <w:sz w:val="24"/>
          <w:szCs w:val="24"/>
        </w:rPr>
        <w:t>年に中国広東省で発生した</w:t>
      </w:r>
      <w:r w:rsidRPr="004B72F8">
        <w:rPr>
          <w:rFonts w:cs="Arial"/>
          <w:color w:val="222222"/>
          <w:sz w:val="24"/>
          <w:szCs w:val="24"/>
        </w:rPr>
        <w:t>重症急性呼吸器症候群コロナウイルス（</w:t>
      </w:r>
      <w:r w:rsidRPr="004B72F8">
        <w:rPr>
          <w:rFonts w:cs="Arial"/>
          <w:color w:val="222222"/>
          <w:sz w:val="24"/>
          <w:szCs w:val="24"/>
        </w:rPr>
        <w:t>SARS</w:t>
      </w:r>
      <w:r w:rsidRPr="004B72F8">
        <w:rPr>
          <w:rFonts w:cs="Arial"/>
          <w:color w:val="222222"/>
          <w:sz w:val="24"/>
          <w:szCs w:val="24"/>
          <w:shd w:val="clear" w:color="auto" w:fill="FFFFFF"/>
        </w:rPr>
        <w:t>）</w:t>
      </w:r>
      <w:r w:rsidRPr="004B72F8">
        <w:rPr>
          <w:rFonts w:cs="Arial" w:hint="eastAsia"/>
          <w:color w:val="222222"/>
          <w:sz w:val="24"/>
          <w:szCs w:val="24"/>
          <w:shd w:val="clear" w:color="auto" w:fill="FFFFFF"/>
        </w:rPr>
        <w:t>と</w:t>
      </w:r>
      <w:r w:rsidRPr="004B72F8">
        <w:rPr>
          <w:rFonts w:cs="Arial" w:hint="eastAsia"/>
          <w:color w:val="222222"/>
          <w:sz w:val="24"/>
          <w:szCs w:val="24"/>
          <w:shd w:val="clear" w:color="auto" w:fill="FFFFFF"/>
        </w:rPr>
        <w:t>2012</w:t>
      </w:r>
      <w:r w:rsidRPr="004B72F8">
        <w:rPr>
          <w:rFonts w:cs="Arial" w:hint="eastAsia"/>
          <w:color w:val="222222"/>
          <w:sz w:val="24"/>
          <w:szCs w:val="24"/>
          <w:shd w:val="clear" w:color="auto" w:fill="FFFFFF"/>
        </w:rPr>
        <w:t>年にサウジアラビアで発生した</w:t>
      </w:r>
      <w:r w:rsidRPr="004B72F8">
        <w:rPr>
          <w:rFonts w:cs="Arial"/>
          <w:color w:val="222222"/>
          <w:sz w:val="24"/>
          <w:szCs w:val="24"/>
          <w:shd w:val="clear" w:color="auto" w:fill="FFFFFF"/>
        </w:rPr>
        <w:t>中東呼吸器症候群コロナウイルス（</w:t>
      </w:r>
      <w:r w:rsidRPr="004B72F8">
        <w:rPr>
          <w:rFonts w:cs="Arial"/>
          <w:color w:val="222222"/>
          <w:sz w:val="24"/>
          <w:szCs w:val="24"/>
          <w:shd w:val="clear" w:color="auto" w:fill="FFFFFF"/>
        </w:rPr>
        <w:t>MERS</w:t>
      </w:r>
      <w:r w:rsidRPr="004B72F8">
        <w:rPr>
          <w:rFonts w:cs="Arial" w:hint="eastAsia"/>
          <w:color w:val="222222"/>
          <w:sz w:val="24"/>
          <w:szCs w:val="24"/>
          <w:shd w:val="clear" w:color="auto" w:fill="FFFFFF"/>
        </w:rPr>
        <w:t>）</w:t>
      </w:r>
      <w:r w:rsidR="00047BED" w:rsidRPr="004B72F8">
        <w:rPr>
          <w:rFonts w:cs="Arial" w:hint="eastAsia"/>
          <w:color w:val="222222"/>
          <w:sz w:val="24"/>
          <w:szCs w:val="24"/>
          <w:shd w:val="clear" w:color="auto" w:fill="FFFFFF"/>
        </w:rPr>
        <w:t>。新型コロナウイルスは</w:t>
      </w:r>
      <w:r w:rsidR="00047BED" w:rsidRPr="004B72F8">
        <w:rPr>
          <w:rFonts w:cs="Arial" w:hint="eastAsia"/>
          <w:color w:val="222222"/>
          <w:sz w:val="24"/>
          <w:szCs w:val="24"/>
          <w:shd w:val="clear" w:color="auto" w:fill="FFFFFF"/>
        </w:rPr>
        <w:t>7</w:t>
      </w:r>
      <w:r w:rsidR="00047BED" w:rsidRPr="004B72F8">
        <w:rPr>
          <w:rFonts w:cs="Arial" w:hint="eastAsia"/>
          <w:color w:val="222222"/>
          <w:sz w:val="24"/>
          <w:szCs w:val="24"/>
          <w:shd w:val="clear" w:color="auto" w:fill="FFFFFF"/>
        </w:rPr>
        <w:t>番目のコロナウイルス。</w:t>
      </w:r>
    </w:p>
    <w:p w14:paraId="77C7A4E0" w14:textId="5C69B9AE" w:rsidR="00204715" w:rsidRPr="004B72F8" w:rsidRDefault="003F7D6D" w:rsidP="00990BA3">
      <w:pPr>
        <w:pStyle w:val="a4"/>
        <w:numPr>
          <w:ilvl w:val="0"/>
          <w:numId w:val="3"/>
        </w:numPr>
        <w:ind w:leftChars="0"/>
        <w:rPr>
          <w:sz w:val="24"/>
          <w:szCs w:val="24"/>
        </w:rPr>
      </w:pPr>
      <w:r w:rsidRPr="004B72F8">
        <w:rPr>
          <w:sz w:val="24"/>
          <w:szCs w:val="24"/>
        </w:rPr>
        <w:t>2020</w:t>
      </w:r>
      <w:r w:rsidRPr="004B72F8">
        <w:rPr>
          <w:sz w:val="24"/>
          <w:szCs w:val="24"/>
        </w:rPr>
        <w:t>年</w:t>
      </w:r>
      <w:r w:rsidRPr="004B72F8">
        <w:rPr>
          <w:sz w:val="24"/>
          <w:szCs w:val="24"/>
        </w:rPr>
        <w:t>2</w:t>
      </w:r>
      <w:r w:rsidRPr="004B72F8">
        <w:rPr>
          <w:sz w:val="24"/>
          <w:szCs w:val="24"/>
        </w:rPr>
        <w:t>月</w:t>
      </w:r>
      <w:r w:rsidRPr="004B72F8">
        <w:rPr>
          <w:sz w:val="24"/>
          <w:szCs w:val="24"/>
        </w:rPr>
        <w:t>11</w:t>
      </w:r>
      <w:r w:rsidRPr="004B72F8">
        <w:rPr>
          <w:sz w:val="24"/>
          <w:szCs w:val="24"/>
        </w:rPr>
        <w:t>日、世界保健機構（</w:t>
      </w:r>
      <w:r w:rsidRPr="004B72F8">
        <w:rPr>
          <w:sz w:val="24"/>
          <w:szCs w:val="24"/>
        </w:rPr>
        <w:t>WHO</w:t>
      </w:r>
      <w:r w:rsidRPr="004B72F8">
        <w:rPr>
          <w:sz w:val="24"/>
          <w:szCs w:val="24"/>
        </w:rPr>
        <w:t>）は、新型コロナウイルスによって引き起こされる疾患の正式名称を</w:t>
      </w:r>
      <w:r w:rsidRPr="000E7E58">
        <w:rPr>
          <w:b/>
          <w:bCs/>
          <w:sz w:val="24"/>
          <w:szCs w:val="24"/>
        </w:rPr>
        <w:t>『</w:t>
      </w:r>
      <w:r w:rsidRPr="000E7E58">
        <w:rPr>
          <w:b/>
          <w:bCs/>
          <w:sz w:val="24"/>
          <w:szCs w:val="24"/>
        </w:rPr>
        <w:t>COVID-19</w:t>
      </w:r>
      <w:r w:rsidRPr="000E7E58">
        <w:rPr>
          <w:b/>
          <w:bCs/>
          <w:sz w:val="24"/>
          <w:szCs w:val="24"/>
        </w:rPr>
        <w:t>』</w:t>
      </w:r>
      <w:r w:rsidRPr="004B72F8">
        <w:rPr>
          <w:sz w:val="24"/>
          <w:szCs w:val="24"/>
        </w:rPr>
        <w:t>とし、原因ウイルスについては</w:t>
      </w:r>
      <w:r w:rsidRPr="004B72F8">
        <w:rPr>
          <w:rFonts w:cs="Arial"/>
          <w:color w:val="222222"/>
          <w:sz w:val="24"/>
          <w:szCs w:val="24"/>
          <w:shd w:val="clear" w:color="auto" w:fill="FFFFFF"/>
        </w:rPr>
        <w:t>International Committee on Taxonomy of Viruses</w:t>
      </w:r>
      <w:r w:rsidRPr="004B72F8">
        <w:rPr>
          <w:rFonts w:cs="Arial"/>
          <w:color w:val="222222"/>
          <w:sz w:val="24"/>
          <w:szCs w:val="24"/>
          <w:shd w:val="clear" w:color="auto" w:fill="FFFFFF"/>
        </w:rPr>
        <w:t>は、</w:t>
      </w:r>
      <w:r w:rsidRPr="004B72F8">
        <w:rPr>
          <w:rFonts w:cs="Arial"/>
          <w:color w:val="222222"/>
          <w:sz w:val="24"/>
          <w:szCs w:val="24"/>
          <w:shd w:val="clear" w:color="auto" w:fill="FFFFFF"/>
        </w:rPr>
        <w:t>severe acute respiratory syndrome coronavirus 2</w:t>
      </w:r>
      <w:r w:rsidRPr="004B72F8">
        <w:rPr>
          <w:rFonts w:cs="Arial"/>
          <w:color w:val="222222"/>
          <w:sz w:val="24"/>
          <w:szCs w:val="24"/>
          <w:shd w:val="clear" w:color="auto" w:fill="FFFFFF"/>
        </w:rPr>
        <w:t>（</w:t>
      </w:r>
      <w:r w:rsidRPr="004B72F8">
        <w:rPr>
          <w:rFonts w:cs="Arial"/>
          <w:color w:val="222222"/>
          <w:sz w:val="24"/>
          <w:szCs w:val="24"/>
          <w:shd w:val="clear" w:color="auto" w:fill="FFFFFF"/>
        </w:rPr>
        <w:t>SARS-C</w:t>
      </w:r>
      <w:r w:rsidR="00A9304A">
        <w:rPr>
          <w:rFonts w:cs="Arial" w:hint="eastAsia"/>
          <w:color w:val="222222"/>
          <w:sz w:val="24"/>
          <w:szCs w:val="24"/>
          <w:shd w:val="clear" w:color="auto" w:fill="FFFFFF"/>
        </w:rPr>
        <w:t>o</w:t>
      </w:r>
      <w:r w:rsidRPr="004B72F8">
        <w:rPr>
          <w:rFonts w:cs="Arial"/>
          <w:color w:val="222222"/>
          <w:sz w:val="24"/>
          <w:szCs w:val="24"/>
          <w:shd w:val="clear" w:color="auto" w:fill="FFFFFF"/>
        </w:rPr>
        <w:t>V-2</w:t>
      </w:r>
      <w:r w:rsidRPr="004B72F8">
        <w:rPr>
          <w:rFonts w:cs="Arial"/>
          <w:color w:val="222222"/>
          <w:sz w:val="24"/>
          <w:szCs w:val="24"/>
          <w:shd w:val="clear" w:color="auto" w:fill="FFFFFF"/>
        </w:rPr>
        <w:t>）を正式名称と</w:t>
      </w:r>
      <w:r w:rsidR="00597E50">
        <w:rPr>
          <w:rFonts w:cs="Arial" w:hint="eastAsia"/>
          <w:color w:val="222222"/>
          <w:sz w:val="24"/>
          <w:szCs w:val="24"/>
          <w:shd w:val="clear" w:color="auto" w:fill="FFFFFF"/>
        </w:rPr>
        <w:t>し</w:t>
      </w:r>
      <w:r w:rsidR="00990BA3" w:rsidRPr="004B72F8">
        <w:rPr>
          <w:rFonts w:cs="Arial"/>
          <w:color w:val="222222"/>
          <w:sz w:val="24"/>
          <w:szCs w:val="24"/>
          <w:shd w:val="clear" w:color="auto" w:fill="FFFFFF"/>
        </w:rPr>
        <w:t>た</w:t>
      </w:r>
      <w:r w:rsidRPr="004B72F8">
        <w:rPr>
          <w:rFonts w:cs="Arial"/>
          <w:color w:val="222222"/>
          <w:sz w:val="24"/>
          <w:szCs w:val="24"/>
          <w:shd w:val="clear" w:color="auto" w:fill="FFFFFF"/>
        </w:rPr>
        <w:t>。</w:t>
      </w:r>
    </w:p>
    <w:p w14:paraId="410D28CD" w14:textId="581272B2" w:rsidR="00047BED" w:rsidRPr="00D70E24" w:rsidRDefault="004B72F8" w:rsidP="00990BA3">
      <w:pPr>
        <w:pStyle w:val="a4"/>
        <w:numPr>
          <w:ilvl w:val="0"/>
          <w:numId w:val="3"/>
        </w:numPr>
        <w:ind w:leftChars="0"/>
        <w:rPr>
          <w:sz w:val="24"/>
          <w:szCs w:val="24"/>
        </w:rPr>
      </w:pPr>
      <w:r w:rsidRPr="004B72F8">
        <w:rPr>
          <w:rFonts w:ascii="Arial" w:hAnsi="Arial" w:cs="Arial" w:hint="eastAsia"/>
          <w:color w:val="222222"/>
          <w:sz w:val="24"/>
          <w:szCs w:val="24"/>
          <w:shd w:val="clear" w:color="auto" w:fill="FFFFFF"/>
        </w:rPr>
        <w:t>すべての</w:t>
      </w:r>
      <w:r w:rsidR="00047BED" w:rsidRPr="004B72F8">
        <w:rPr>
          <w:rFonts w:ascii="Arial" w:hAnsi="Arial" w:cs="Arial" w:hint="eastAsia"/>
          <w:color w:val="222222"/>
          <w:sz w:val="24"/>
          <w:szCs w:val="24"/>
          <w:shd w:val="clear" w:color="auto" w:fill="FFFFFF"/>
        </w:rPr>
        <w:t>コロナ</w:t>
      </w:r>
      <w:r w:rsidR="00047BED" w:rsidRPr="004B72F8">
        <w:rPr>
          <w:rFonts w:ascii="Arial" w:hAnsi="Arial" w:cs="Arial"/>
          <w:color w:val="222222"/>
          <w:sz w:val="24"/>
          <w:szCs w:val="24"/>
          <w:shd w:val="clear" w:color="auto" w:fill="FFFFFF"/>
        </w:rPr>
        <w:t>ウイルスの表面</w:t>
      </w:r>
      <w:r w:rsidR="00047BED" w:rsidRPr="004B72F8">
        <w:rPr>
          <w:rFonts w:ascii="Arial" w:hAnsi="Arial" w:cs="Arial" w:hint="eastAsia"/>
          <w:color w:val="222222"/>
          <w:sz w:val="24"/>
          <w:szCs w:val="24"/>
          <w:shd w:val="clear" w:color="auto" w:fill="FFFFFF"/>
        </w:rPr>
        <w:t>を覆っている脂質（</w:t>
      </w:r>
      <w:r w:rsidR="00047BED" w:rsidRPr="004B72F8">
        <w:rPr>
          <w:rFonts w:ascii="Arial" w:hAnsi="Arial" w:cs="Arial"/>
          <w:color w:val="222222"/>
          <w:sz w:val="24"/>
          <w:szCs w:val="24"/>
          <w:shd w:val="clear" w:color="auto" w:fill="FFFFFF"/>
        </w:rPr>
        <w:t>エンベロープ</w:t>
      </w:r>
      <w:r w:rsidR="00047BED" w:rsidRPr="004B72F8">
        <w:rPr>
          <w:rFonts w:ascii="Arial" w:hAnsi="Arial" w:cs="Arial" w:hint="eastAsia"/>
          <w:color w:val="222222"/>
          <w:sz w:val="24"/>
          <w:szCs w:val="24"/>
          <w:shd w:val="clear" w:color="auto" w:fill="FFFFFF"/>
        </w:rPr>
        <w:t>）</w:t>
      </w:r>
      <w:r w:rsidR="00047BED" w:rsidRPr="004B72F8">
        <w:rPr>
          <w:rFonts w:ascii="Arial" w:hAnsi="Arial" w:cs="Arial"/>
          <w:color w:val="222222"/>
          <w:sz w:val="24"/>
          <w:szCs w:val="24"/>
          <w:shd w:val="clear" w:color="auto" w:fill="FFFFFF"/>
        </w:rPr>
        <w:t>は、</w:t>
      </w:r>
      <w:r w:rsidR="00047BED" w:rsidRPr="000E7E58">
        <w:rPr>
          <w:rFonts w:ascii="Arial" w:hAnsi="Arial" w:cs="Arial"/>
          <w:b/>
          <w:bCs/>
          <w:color w:val="FF0000"/>
          <w:sz w:val="24"/>
          <w:szCs w:val="24"/>
          <w:shd w:val="clear" w:color="auto" w:fill="FFFFFF"/>
        </w:rPr>
        <w:t>一般にアルコール消毒や界面活性剤（石鹸など）に弱</w:t>
      </w:r>
      <w:r w:rsidR="00047BED" w:rsidRPr="000E7E58">
        <w:rPr>
          <w:rFonts w:ascii="Arial" w:hAnsi="Arial" w:cs="Arial" w:hint="eastAsia"/>
          <w:b/>
          <w:bCs/>
          <w:color w:val="FF0000"/>
          <w:sz w:val="24"/>
          <w:szCs w:val="24"/>
          <w:shd w:val="clear" w:color="auto" w:fill="FFFFFF"/>
        </w:rPr>
        <w:t>く、この特徴は新型コロナウイルスでも同様</w:t>
      </w:r>
      <w:r w:rsidR="00047BED" w:rsidRPr="004B72F8">
        <w:rPr>
          <w:rFonts w:ascii="Arial" w:hAnsi="Arial" w:cs="Arial" w:hint="eastAsia"/>
          <w:color w:val="222222"/>
          <w:sz w:val="24"/>
          <w:szCs w:val="24"/>
          <w:shd w:val="clear" w:color="auto" w:fill="FFFFFF"/>
        </w:rPr>
        <w:t>。</w:t>
      </w:r>
    </w:p>
    <w:p w14:paraId="56C6EF01" w14:textId="6A12319F" w:rsidR="00D70E24" w:rsidRDefault="00D70E24" w:rsidP="00D70E24">
      <w:pPr>
        <w:rPr>
          <w:sz w:val="24"/>
          <w:szCs w:val="24"/>
        </w:rPr>
      </w:pPr>
    </w:p>
    <w:p w14:paraId="57069E6A" w14:textId="6EF2E8F2" w:rsidR="00D70E24" w:rsidRDefault="00D70E24" w:rsidP="00D70E24">
      <w:pPr>
        <w:rPr>
          <w:b/>
          <w:bCs/>
          <w:sz w:val="24"/>
          <w:szCs w:val="24"/>
        </w:rPr>
      </w:pPr>
      <w:r w:rsidRPr="00016239">
        <w:rPr>
          <w:rFonts w:hint="eastAsia"/>
          <w:b/>
          <w:bCs/>
          <w:sz w:val="24"/>
          <w:szCs w:val="24"/>
        </w:rPr>
        <w:t>&lt;</w:t>
      </w:r>
      <w:r w:rsidRPr="00016239">
        <w:rPr>
          <w:rFonts w:hint="eastAsia"/>
          <w:b/>
          <w:bCs/>
          <w:sz w:val="24"/>
          <w:szCs w:val="24"/>
        </w:rPr>
        <w:t>感染経路</w:t>
      </w:r>
      <w:r w:rsidRPr="00016239">
        <w:rPr>
          <w:rFonts w:hint="eastAsia"/>
          <w:b/>
          <w:bCs/>
          <w:sz w:val="24"/>
          <w:szCs w:val="24"/>
        </w:rPr>
        <w:t>&gt;</w:t>
      </w:r>
    </w:p>
    <w:p w14:paraId="77DF6E11" w14:textId="77777777" w:rsidR="00016239" w:rsidRPr="00016239" w:rsidRDefault="00016239" w:rsidP="00D70E24">
      <w:pPr>
        <w:rPr>
          <w:b/>
          <w:bCs/>
          <w:sz w:val="24"/>
          <w:szCs w:val="24"/>
        </w:rPr>
      </w:pPr>
    </w:p>
    <w:p w14:paraId="693829BF" w14:textId="34BC5D38" w:rsidR="00D70E24" w:rsidRDefault="00D70E24" w:rsidP="00D70E24">
      <w:pPr>
        <w:pStyle w:val="a4"/>
        <w:numPr>
          <w:ilvl w:val="0"/>
          <w:numId w:val="8"/>
        </w:numPr>
        <w:ind w:leftChars="0"/>
        <w:rPr>
          <w:sz w:val="24"/>
          <w:szCs w:val="24"/>
        </w:rPr>
      </w:pPr>
      <w:r w:rsidRPr="000E7E58">
        <w:rPr>
          <w:rFonts w:hint="eastAsia"/>
          <w:b/>
          <w:bCs/>
          <w:sz w:val="24"/>
          <w:szCs w:val="24"/>
        </w:rPr>
        <w:t>飛沫感染（唾液と一緒に飛ぶ）と接触感染（触ってうつる）が大多数</w:t>
      </w:r>
      <w:r w:rsidRPr="00D70E24">
        <w:rPr>
          <w:rFonts w:hint="eastAsia"/>
          <w:sz w:val="24"/>
          <w:szCs w:val="24"/>
        </w:rPr>
        <w:t>であり、</w:t>
      </w:r>
      <w:r w:rsidRPr="000E7E58">
        <w:rPr>
          <w:rFonts w:hint="eastAsia"/>
          <w:sz w:val="24"/>
          <w:szCs w:val="24"/>
          <w:u w:val="wave"/>
        </w:rPr>
        <w:t>インフルエンザのような空気感染（空中を漂ってうつる）は少ない</w:t>
      </w:r>
      <w:r w:rsidRPr="00D70E24">
        <w:rPr>
          <w:rFonts w:hint="eastAsia"/>
          <w:sz w:val="24"/>
          <w:szCs w:val="24"/>
        </w:rPr>
        <w:t>。最近は糞便感染（便からうつる）の可能性も指摘されている。</w:t>
      </w:r>
    </w:p>
    <w:p w14:paraId="3950FB33" w14:textId="2FA80F67" w:rsidR="00E32DFE" w:rsidRDefault="00E32DFE" w:rsidP="00E32DFE">
      <w:pPr>
        <w:rPr>
          <w:sz w:val="24"/>
          <w:szCs w:val="24"/>
        </w:rPr>
      </w:pPr>
    </w:p>
    <w:p w14:paraId="5D63A0FB" w14:textId="518E8094" w:rsidR="00E32DFE" w:rsidRDefault="00E32DFE" w:rsidP="00E32DFE">
      <w:pPr>
        <w:rPr>
          <w:b/>
          <w:bCs/>
          <w:sz w:val="24"/>
          <w:szCs w:val="24"/>
        </w:rPr>
      </w:pPr>
      <w:r w:rsidRPr="00016239">
        <w:rPr>
          <w:rFonts w:hint="eastAsia"/>
          <w:b/>
          <w:bCs/>
          <w:sz w:val="24"/>
          <w:szCs w:val="24"/>
        </w:rPr>
        <w:lastRenderedPageBreak/>
        <w:t>&lt;</w:t>
      </w:r>
      <w:r w:rsidRPr="00016239">
        <w:rPr>
          <w:rFonts w:hint="eastAsia"/>
          <w:b/>
          <w:bCs/>
          <w:sz w:val="24"/>
          <w:szCs w:val="24"/>
        </w:rPr>
        <w:t>感染力</w:t>
      </w:r>
      <w:r w:rsidRPr="00016239">
        <w:rPr>
          <w:rFonts w:hint="eastAsia"/>
          <w:b/>
          <w:bCs/>
          <w:sz w:val="24"/>
          <w:szCs w:val="24"/>
        </w:rPr>
        <w:t>&gt;</w:t>
      </w:r>
    </w:p>
    <w:p w14:paraId="62E79816" w14:textId="77777777" w:rsidR="00016239" w:rsidRPr="00016239" w:rsidRDefault="00016239" w:rsidP="00E32DFE">
      <w:pPr>
        <w:rPr>
          <w:b/>
          <w:bCs/>
          <w:sz w:val="24"/>
          <w:szCs w:val="24"/>
        </w:rPr>
      </w:pPr>
    </w:p>
    <w:p w14:paraId="3835CEC0" w14:textId="6721E94E" w:rsidR="00E32DFE" w:rsidRDefault="00E32DFE" w:rsidP="00E32DFE">
      <w:pPr>
        <w:pStyle w:val="a4"/>
        <w:widowControl/>
        <w:numPr>
          <w:ilvl w:val="0"/>
          <w:numId w:val="8"/>
        </w:numPr>
        <w:spacing w:before="120" w:after="120"/>
        <w:ind w:leftChars="0"/>
        <w:jc w:val="left"/>
        <w:rPr>
          <w:sz w:val="24"/>
          <w:szCs w:val="24"/>
        </w:rPr>
      </w:pPr>
      <w:r>
        <w:rPr>
          <w:rFonts w:hint="eastAsia"/>
          <w:sz w:val="24"/>
          <w:szCs w:val="24"/>
        </w:rPr>
        <w:t>感染力の強さを表す基本再生産数は</w:t>
      </w:r>
      <w:r w:rsidRPr="000E7E58">
        <w:rPr>
          <w:rFonts w:hint="eastAsia"/>
          <w:b/>
          <w:bCs/>
          <w:sz w:val="24"/>
          <w:szCs w:val="24"/>
        </w:rPr>
        <w:t>2</w:t>
      </w:r>
      <w:r w:rsidRPr="000E7E58">
        <w:rPr>
          <w:rFonts w:hint="eastAsia"/>
          <w:b/>
          <w:bCs/>
          <w:sz w:val="24"/>
          <w:szCs w:val="24"/>
        </w:rPr>
        <w:t>～</w:t>
      </w:r>
      <w:r w:rsidRPr="000E7E58">
        <w:rPr>
          <w:rFonts w:hint="eastAsia"/>
          <w:b/>
          <w:bCs/>
          <w:sz w:val="24"/>
          <w:szCs w:val="24"/>
        </w:rPr>
        <w:t>4</w:t>
      </w:r>
      <w:r w:rsidRPr="000E7E58">
        <w:rPr>
          <w:rFonts w:hint="eastAsia"/>
          <w:b/>
          <w:bCs/>
          <w:sz w:val="24"/>
          <w:szCs w:val="24"/>
        </w:rPr>
        <w:t>程度</w:t>
      </w:r>
      <w:r>
        <w:rPr>
          <w:rFonts w:hint="eastAsia"/>
          <w:sz w:val="24"/>
          <w:szCs w:val="24"/>
        </w:rPr>
        <w:t>。ちなみに、代表的な感染症である麻疹（はしか）は</w:t>
      </w:r>
      <w:r>
        <w:rPr>
          <w:rFonts w:hint="eastAsia"/>
          <w:sz w:val="24"/>
          <w:szCs w:val="24"/>
        </w:rPr>
        <w:t>12</w:t>
      </w:r>
      <w:r>
        <w:rPr>
          <w:rFonts w:hint="eastAsia"/>
          <w:sz w:val="24"/>
          <w:szCs w:val="24"/>
        </w:rPr>
        <w:t>～</w:t>
      </w:r>
      <w:r>
        <w:rPr>
          <w:rFonts w:hint="eastAsia"/>
          <w:sz w:val="24"/>
          <w:szCs w:val="24"/>
        </w:rPr>
        <w:t>18</w:t>
      </w:r>
      <w:r>
        <w:rPr>
          <w:rFonts w:hint="eastAsia"/>
          <w:sz w:val="24"/>
          <w:szCs w:val="24"/>
        </w:rPr>
        <w:t>、風疹</w:t>
      </w:r>
      <w:r w:rsidRPr="009E143A">
        <w:rPr>
          <w:rFonts w:hint="eastAsia"/>
          <w:sz w:val="24"/>
          <w:szCs w:val="24"/>
        </w:rPr>
        <w:t>（三日はしか）は</w:t>
      </w:r>
      <w:r w:rsidRPr="009E143A">
        <w:rPr>
          <w:rFonts w:hint="eastAsia"/>
          <w:sz w:val="24"/>
          <w:szCs w:val="24"/>
        </w:rPr>
        <w:t>5</w:t>
      </w:r>
      <w:r w:rsidRPr="009E143A">
        <w:rPr>
          <w:rFonts w:hint="eastAsia"/>
          <w:sz w:val="24"/>
          <w:szCs w:val="24"/>
        </w:rPr>
        <w:t>～</w:t>
      </w:r>
      <w:r w:rsidRPr="009E143A">
        <w:rPr>
          <w:rFonts w:hint="eastAsia"/>
          <w:sz w:val="24"/>
          <w:szCs w:val="24"/>
        </w:rPr>
        <w:t>7</w:t>
      </w:r>
      <w:r w:rsidRPr="009E143A">
        <w:rPr>
          <w:rFonts w:hint="eastAsia"/>
          <w:sz w:val="24"/>
          <w:szCs w:val="24"/>
        </w:rPr>
        <w:t>、流行性耳下腺炎（おたふく風邪）は</w:t>
      </w:r>
      <w:r w:rsidRPr="009E143A">
        <w:rPr>
          <w:rFonts w:hint="eastAsia"/>
          <w:sz w:val="24"/>
          <w:szCs w:val="24"/>
        </w:rPr>
        <w:t>4</w:t>
      </w:r>
      <w:r w:rsidRPr="009E143A">
        <w:rPr>
          <w:rFonts w:hint="eastAsia"/>
          <w:sz w:val="24"/>
          <w:szCs w:val="24"/>
        </w:rPr>
        <w:t>～</w:t>
      </w:r>
      <w:r w:rsidRPr="009E143A">
        <w:rPr>
          <w:rFonts w:hint="eastAsia"/>
          <w:sz w:val="24"/>
          <w:szCs w:val="24"/>
        </w:rPr>
        <w:t>7</w:t>
      </w:r>
      <w:r w:rsidRPr="009E143A">
        <w:rPr>
          <w:rFonts w:hint="eastAsia"/>
          <w:sz w:val="24"/>
          <w:szCs w:val="24"/>
        </w:rPr>
        <w:t>、インフルエンザは</w:t>
      </w:r>
      <w:r w:rsidRPr="009E143A">
        <w:rPr>
          <w:rFonts w:hint="eastAsia"/>
          <w:sz w:val="24"/>
          <w:szCs w:val="24"/>
        </w:rPr>
        <w:t>2</w:t>
      </w:r>
      <w:r w:rsidRPr="009E143A">
        <w:rPr>
          <w:rFonts w:hint="eastAsia"/>
          <w:sz w:val="24"/>
          <w:szCs w:val="24"/>
        </w:rPr>
        <w:t>～</w:t>
      </w:r>
      <w:r w:rsidRPr="009E143A">
        <w:rPr>
          <w:rFonts w:hint="eastAsia"/>
          <w:sz w:val="24"/>
          <w:szCs w:val="24"/>
        </w:rPr>
        <w:t>3</w:t>
      </w:r>
      <w:r>
        <w:rPr>
          <w:rFonts w:hint="eastAsia"/>
          <w:sz w:val="24"/>
          <w:szCs w:val="24"/>
        </w:rPr>
        <w:t>（つまり、</w:t>
      </w:r>
      <w:r w:rsidRPr="000E7E58">
        <w:rPr>
          <w:rFonts w:hint="eastAsia"/>
          <w:b/>
          <w:bCs/>
          <w:color w:val="FF0000"/>
          <w:sz w:val="24"/>
          <w:szCs w:val="24"/>
        </w:rPr>
        <w:t>新型コロナウイルスの感染力はおたふく風邪より弱く、インフルエンザよりちょっと強い程度</w:t>
      </w:r>
      <w:r>
        <w:rPr>
          <w:rFonts w:hint="eastAsia"/>
          <w:sz w:val="24"/>
          <w:szCs w:val="24"/>
        </w:rPr>
        <w:t>）</w:t>
      </w:r>
      <w:r w:rsidRPr="009E143A">
        <w:rPr>
          <w:rFonts w:hint="eastAsia"/>
          <w:sz w:val="24"/>
          <w:szCs w:val="24"/>
        </w:rPr>
        <w:t>。</w:t>
      </w:r>
    </w:p>
    <w:p w14:paraId="1B003339" w14:textId="16F9FB7B" w:rsidR="00E32DFE" w:rsidRDefault="00E32DFE" w:rsidP="00E32DFE">
      <w:pPr>
        <w:pStyle w:val="a4"/>
        <w:widowControl/>
        <w:numPr>
          <w:ilvl w:val="0"/>
          <w:numId w:val="8"/>
        </w:numPr>
        <w:spacing w:before="120" w:after="120"/>
        <w:ind w:leftChars="0"/>
        <w:jc w:val="left"/>
        <w:rPr>
          <w:sz w:val="24"/>
          <w:szCs w:val="24"/>
        </w:rPr>
      </w:pPr>
      <w:r>
        <w:rPr>
          <w:rFonts w:hint="eastAsia"/>
          <w:sz w:val="24"/>
          <w:szCs w:val="24"/>
        </w:rPr>
        <w:t>病原性（ウイルスの強さ）は</w:t>
      </w:r>
      <w:r w:rsidRPr="000E7E58">
        <w:rPr>
          <w:rFonts w:hint="eastAsia"/>
          <w:b/>
          <w:bCs/>
          <w:color w:val="FF0000"/>
          <w:sz w:val="24"/>
          <w:szCs w:val="24"/>
        </w:rPr>
        <w:t>インフルエンザより少し強い程度</w:t>
      </w:r>
      <w:r>
        <w:rPr>
          <w:rFonts w:hint="eastAsia"/>
          <w:sz w:val="24"/>
          <w:szCs w:val="24"/>
        </w:rPr>
        <w:t>と推定されている。</w:t>
      </w:r>
    </w:p>
    <w:p w14:paraId="30E30B07" w14:textId="77777777" w:rsidR="00D945EF" w:rsidRDefault="00D945EF"/>
    <w:p w14:paraId="112ADB1F" w14:textId="69C27A87" w:rsidR="00446373" w:rsidRDefault="00047BED">
      <w:pPr>
        <w:rPr>
          <w:b/>
          <w:bCs/>
          <w:sz w:val="24"/>
          <w:szCs w:val="24"/>
        </w:rPr>
      </w:pPr>
      <w:r w:rsidRPr="00016239">
        <w:rPr>
          <w:rFonts w:hint="eastAsia"/>
          <w:b/>
          <w:bCs/>
          <w:sz w:val="24"/>
          <w:szCs w:val="24"/>
        </w:rPr>
        <w:t>&lt;</w:t>
      </w:r>
      <w:r w:rsidR="00E32DFE" w:rsidRPr="00016239">
        <w:rPr>
          <w:rFonts w:hint="eastAsia"/>
          <w:b/>
          <w:bCs/>
          <w:sz w:val="24"/>
          <w:szCs w:val="24"/>
        </w:rPr>
        <w:t>症状の</w:t>
      </w:r>
      <w:r w:rsidRPr="00016239">
        <w:rPr>
          <w:rFonts w:hint="eastAsia"/>
          <w:b/>
          <w:bCs/>
          <w:sz w:val="24"/>
          <w:szCs w:val="24"/>
        </w:rPr>
        <w:t>特徴</w:t>
      </w:r>
      <w:r w:rsidRPr="00016239">
        <w:rPr>
          <w:rFonts w:hint="eastAsia"/>
          <w:b/>
          <w:bCs/>
          <w:sz w:val="24"/>
          <w:szCs w:val="24"/>
        </w:rPr>
        <w:t>&gt;</w:t>
      </w:r>
    </w:p>
    <w:p w14:paraId="64E37484" w14:textId="77777777" w:rsidR="00016239" w:rsidRPr="00016239" w:rsidRDefault="00016239">
      <w:pPr>
        <w:rPr>
          <w:b/>
          <w:bCs/>
          <w:sz w:val="24"/>
          <w:szCs w:val="24"/>
        </w:rPr>
      </w:pPr>
    </w:p>
    <w:p w14:paraId="2A9BD2D8" w14:textId="5339DDE8" w:rsidR="001F02DB" w:rsidRDefault="009049A0" w:rsidP="001F02DB">
      <w:pPr>
        <w:pStyle w:val="a4"/>
        <w:widowControl/>
        <w:numPr>
          <w:ilvl w:val="0"/>
          <w:numId w:val="7"/>
        </w:numPr>
        <w:spacing w:before="120" w:after="120"/>
        <w:ind w:leftChars="0"/>
        <w:jc w:val="left"/>
        <w:rPr>
          <w:sz w:val="24"/>
          <w:szCs w:val="24"/>
        </w:rPr>
      </w:pPr>
      <w:r w:rsidRPr="001F02DB">
        <w:rPr>
          <w:rFonts w:hint="eastAsia"/>
          <w:sz w:val="24"/>
          <w:szCs w:val="24"/>
        </w:rPr>
        <w:t>感染しても</w:t>
      </w:r>
      <w:r w:rsidR="001F02DB" w:rsidRPr="001F02DB">
        <w:rPr>
          <w:rFonts w:hint="eastAsia"/>
          <w:sz w:val="24"/>
          <w:szCs w:val="24"/>
        </w:rPr>
        <w:t>ほとんどの人は症状が出ないか、あっても軽微である。そのため、</w:t>
      </w:r>
      <w:r w:rsidR="001F02DB" w:rsidRPr="000E7E58">
        <w:rPr>
          <w:rFonts w:hint="eastAsia"/>
          <w:b/>
          <w:bCs/>
          <w:color w:val="FF0000"/>
          <w:sz w:val="24"/>
          <w:szCs w:val="24"/>
        </w:rPr>
        <w:t>知らないうちに他人に感染させてしまう可能性がある</w:t>
      </w:r>
      <w:r w:rsidR="00D70E24">
        <w:rPr>
          <w:rFonts w:hint="eastAsia"/>
          <w:sz w:val="24"/>
          <w:szCs w:val="24"/>
        </w:rPr>
        <w:t>。</w:t>
      </w:r>
    </w:p>
    <w:p w14:paraId="230DD0A1" w14:textId="36B83095" w:rsidR="00D70E24" w:rsidRDefault="00D70E24" w:rsidP="001F02DB">
      <w:pPr>
        <w:pStyle w:val="a4"/>
        <w:widowControl/>
        <w:numPr>
          <w:ilvl w:val="0"/>
          <w:numId w:val="7"/>
        </w:numPr>
        <w:spacing w:before="120" w:after="120"/>
        <w:ind w:leftChars="0"/>
        <w:jc w:val="left"/>
        <w:rPr>
          <w:sz w:val="24"/>
          <w:szCs w:val="24"/>
        </w:rPr>
      </w:pPr>
      <w:r>
        <w:rPr>
          <w:rFonts w:hint="eastAsia"/>
          <w:sz w:val="24"/>
          <w:szCs w:val="24"/>
        </w:rPr>
        <w:t>潜伏期間の報告にはばらつきがある。</w:t>
      </w:r>
      <w:r>
        <w:rPr>
          <w:rFonts w:hint="eastAsia"/>
          <w:sz w:val="24"/>
          <w:szCs w:val="24"/>
        </w:rPr>
        <w:t>WHO</w:t>
      </w:r>
      <w:r>
        <w:rPr>
          <w:rFonts w:hint="eastAsia"/>
          <w:sz w:val="24"/>
          <w:szCs w:val="24"/>
        </w:rPr>
        <w:t>は</w:t>
      </w:r>
      <w:r>
        <w:rPr>
          <w:rFonts w:hint="eastAsia"/>
          <w:sz w:val="24"/>
          <w:szCs w:val="24"/>
        </w:rPr>
        <w:t>2</w:t>
      </w:r>
      <w:r>
        <w:rPr>
          <w:rFonts w:hint="eastAsia"/>
          <w:sz w:val="24"/>
          <w:szCs w:val="24"/>
        </w:rPr>
        <w:t>～</w:t>
      </w:r>
      <w:r>
        <w:rPr>
          <w:rFonts w:hint="eastAsia"/>
          <w:sz w:val="24"/>
          <w:szCs w:val="24"/>
        </w:rPr>
        <w:t>10</w:t>
      </w:r>
      <w:r>
        <w:rPr>
          <w:rFonts w:hint="eastAsia"/>
          <w:sz w:val="24"/>
          <w:szCs w:val="24"/>
        </w:rPr>
        <w:t>日間、アメリカ疾病予防管理センター（</w:t>
      </w:r>
      <w:r>
        <w:rPr>
          <w:rFonts w:hint="eastAsia"/>
          <w:sz w:val="24"/>
          <w:szCs w:val="24"/>
        </w:rPr>
        <w:t>CDC</w:t>
      </w:r>
      <w:r>
        <w:rPr>
          <w:rFonts w:hint="eastAsia"/>
          <w:sz w:val="24"/>
          <w:szCs w:val="24"/>
        </w:rPr>
        <w:t>）は</w:t>
      </w:r>
      <w:r>
        <w:rPr>
          <w:rFonts w:hint="eastAsia"/>
          <w:sz w:val="24"/>
          <w:szCs w:val="24"/>
        </w:rPr>
        <w:t>2</w:t>
      </w:r>
      <w:r>
        <w:rPr>
          <w:rFonts w:hint="eastAsia"/>
          <w:sz w:val="24"/>
          <w:szCs w:val="24"/>
        </w:rPr>
        <w:t>～</w:t>
      </w:r>
      <w:r w:rsidRPr="000E7E58">
        <w:rPr>
          <w:rFonts w:hint="eastAsia"/>
          <w:b/>
          <w:bCs/>
          <w:color w:val="FF0000"/>
          <w:sz w:val="24"/>
          <w:szCs w:val="24"/>
        </w:rPr>
        <w:t>14</w:t>
      </w:r>
      <w:r w:rsidRPr="000E7E58">
        <w:rPr>
          <w:rFonts w:hint="eastAsia"/>
          <w:b/>
          <w:bCs/>
          <w:color w:val="FF0000"/>
          <w:sz w:val="24"/>
          <w:szCs w:val="24"/>
        </w:rPr>
        <w:t>日間</w:t>
      </w:r>
      <w:r>
        <w:rPr>
          <w:rFonts w:hint="eastAsia"/>
          <w:sz w:val="24"/>
          <w:szCs w:val="24"/>
        </w:rPr>
        <w:t>と推定している。</w:t>
      </w:r>
    </w:p>
    <w:p w14:paraId="4E7C2AD4" w14:textId="593CC8B9" w:rsidR="001F02DB" w:rsidRDefault="00D70E24" w:rsidP="001F02DB">
      <w:pPr>
        <w:pStyle w:val="a4"/>
        <w:widowControl/>
        <w:numPr>
          <w:ilvl w:val="0"/>
          <w:numId w:val="7"/>
        </w:numPr>
        <w:spacing w:before="120" w:after="120"/>
        <w:ind w:leftChars="0"/>
        <w:jc w:val="left"/>
        <w:rPr>
          <w:sz w:val="24"/>
          <w:szCs w:val="24"/>
        </w:rPr>
      </w:pPr>
      <w:r w:rsidRPr="000E7E58">
        <w:rPr>
          <w:rFonts w:hint="eastAsia"/>
          <w:b/>
          <w:bCs/>
          <w:sz w:val="24"/>
          <w:szCs w:val="24"/>
        </w:rPr>
        <w:t>下気道への親和性が高いことが特徴</w:t>
      </w:r>
      <w:r>
        <w:rPr>
          <w:rFonts w:hint="eastAsia"/>
          <w:sz w:val="24"/>
          <w:szCs w:val="24"/>
        </w:rPr>
        <w:t>。つまり、気管支～肺にかけての症状がメインであり、</w:t>
      </w:r>
      <w:r w:rsidRPr="000E7E58">
        <w:rPr>
          <w:rFonts w:hint="eastAsia"/>
          <w:b/>
          <w:bCs/>
          <w:color w:val="FF0000"/>
          <w:sz w:val="24"/>
          <w:szCs w:val="24"/>
          <w:u w:val="wave"/>
        </w:rPr>
        <w:t>鼻や喉といった上気道の症状は乏しい</w:t>
      </w:r>
      <w:r>
        <w:rPr>
          <w:rFonts w:hint="eastAsia"/>
          <w:sz w:val="24"/>
          <w:szCs w:val="24"/>
        </w:rPr>
        <w:t>。</w:t>
      </w:r>
    </w:p>
    <w:p w14:paraId="0CDD6B58" w14:textId="04465D54" w:rsidR="00D70E24" w:rsidRDefault="00D70E24" w:rsidP="001F02DB">
      <w:pPr>
        <w:pStyle w:val="a4"/>
        <w:widowControl/>
        <w:numPr>
          <w:ilvl w:val="0"/>
          <w:numId w:val="7"/>
        </w:numPr>
        <w:spacing w:before="120" w:after="120"/>
        <w:ind w:leftChars="0"/>
        <w:jc w:val="left"/>
        <w:rPr>
          <w:sz w:val="24"/>
          <w:szCs w:val="24"/>
        </w:rPr>
      </w:pPr>
      <w:r>
        <w:rPr>
          <w:rFonts w:hint="eastAsia"/>
          <w:sz w:val="24"/>
          <w:szCs w:val="24"/>
        </w:rPr>
        <w:t>具体的には</w:t>
      </w:r>
      <w:r w:rsidRPr="000E7E58">
        <w:rPr>
          <w:rFonts w:hint="eastAsia"/>
          <w:b/>
          <w:bCs/>
          <w:color w:val="FF0000"/>
          <w:sz w:val="24"/>
          <w:szCs w:val="24"/>
          <w:u w:val="single"/>
        </w:rPr>
        <w:t>熱</w:t>
      </w:r>
      <w:r w:rsidRPr="000E7E58">
        <w:rPr>
          <w:rFonts w:hint="eastAsia"/>
          <w:b/>
          <w:bCs/>
          <w:color w:val="FF0000"/>
          <w:sz w:val="24"/>
          <w:szCs w:val="24"/>
        </w:rPr>
        <w:t>、</w:t>
      </w:r>
      <w:r w:rsidRPr="000E7E58">
        <w:rPr>
          <w:rFonts w:hint="eastAsia"/>
          <w:b/>
          <w:bCs/>
          <w:color w:val="FF0000"/>
          <w:sz w:val="24"/>
          <w:szCs w:val="24"/>
          <w:u w:val="single"/>
        </w:rPr>
        <w:t>乾いた咳</w:t>
      </w:r>
      <w:r w:rsidRPr="000E7E58">
        <w:rPr>
          <w:rFonts w:hint="eastAsia"/>
          <w:b/>
          <w:bCs/>
          <w:color w:val="FF0000"/>
          <w:sz w:val="24"/>
          <w:szCs w:val="24"/>
        </w:rPr>
        <w:t>、</w:t>
      </w:r>
      <w:r w:rsidRPr="000E7E58">
        <w:rPr>
          <w:rFonts w:hint="eastAsia"/>
          <w:b/>
          <w:bCs/>
          <w:color w:val="FF0000"/>
          <w:sz w:val="24"/>
          <w:szCs w:val="24"/>
          <w:u w:val="single"/>
        </w:rPr>
        <w:t>息苦しさ</w:t>
      </w:r>
      <w:r w:rsidRPr="000E7E58">
        <w:rPr>
          <w:rFonts w:hint="eastAsia"/>
          <w:b/>
          <w:bCs/>
          <w:color w:val="FF0000"/>
          <w:sz w:val="24"/>
          <w:szCs w:val="24"/>
        </w:rPr>
        <w:t>などが主な症状になり、鼻水、くしゃみ、喉の痛みが目立たない</w:t>
      </w:r>
      <w:r>
        <w:rPr>
          <w:rFonts w:hint="eastAsia"/>
          <w:sz w:val="24"/>
          <w:szCs w:val="24"/>
        </w:rPr>
        <w:t>。その他、</w:t>
      </w:r>
      <w:r w:rsidRPr="000E7E58">
        <w:rPr>
          <w:rFonts w:hint="eastAsia"/>
          <w:b/>
          <w:bCs/>
          <w:color w:val="FF0000"/>
          <w:sz w:val="24"/>
          <w:szCs w:val="24"/>
          <w:u w:val="single"/>
        </w:rPr>
        <w:t>強いだるさ</w:t>
      </w:r>
      <w:r>
        <w:rPr>
          <w:rFonts w:hint="eastAsia"/>
          <w:sz w:val="24"/>
          <w:szCs w:val="24"/>
        </w:rPr>
        <w:t>、頭痛、筋肉痛、吐き気、下痢といった消化器系や神経系の症状も認める。</w:t>
      </w:r>
    </w:p>
    <w:p w14:paraId="1A77159E" w14:textId="4247D585" w:rsidR="00CA1699" w:rsidRDefault="00CA1699" w:rsidP="001F02DB">
      <w:pPr>
        <w:pStyle w:val="a4"/>
        <w:widowControl/>
        <w:numPr>
          <w:ilvl w:val="0"/>
          <w:numId w:val="7"/>
        </w:numPr>
        <w:spacing w:before="120" w:after="120"/>
        <w:ind w:leftChars="0"/>
        <w:jc w:val="left"/>
        <w:rPr>
          <w:sz w:val="24"/>
          <w:szCs w:val="24"/>
        </w:rPr>
      </w:pPr>
      <w:r>
        <w:rPr>
          <w:rFonts w:hint="eastAsia"/>
          <w:sz w:val="24"/>
          <w:szCs w:val="24"/>
        </w:rPr>
        <w:t>軽症患者の経過をまとめた報告では、</w:t>
      </w:r>
      <w:r w:rsidRPr="000E7E58">
        <w:rPr>
          <w:rFonts w:hint="eastAsia"/>
          <w:b/>
          <w:bCs/>
          <w:sz w:val="24"/>
          <w:szCs w:val="24"/>
        </w:rPr>
        <w:t>「</w:t>
      </w:r>
      <w:r w:rsidR="00094C43" w:rsidRPr="000E7E58">
        <w:rPr>
          <w:rFonts w:hint="eastAsia"/>
          <w:b/>
          <w:bCs/>
          <w:sz w:val="24"/>
          <w:szCs w:val="24"/>
        </w:rPr>
        <w:t>鼻水や喉の痛みが目立たず、咳や痰</w:t>
      </w:r>
      <w:r w:rsidRPr="000E7E58">
        <w:rPr>
          <w:rFonts w:asciiTheme="minorEastAsia" w:hAnsiTheme="minorEastAsia" w:cs="Arial"/>
          <w:b/>
          <w:bCs/>
          <w:color w:val="222222"/>
          <w:kern w:val="0"/>
          <w:sz w:val="24"/>
          <w:szCs w:val="24"/>
        </w:rPr>
        <w:t>が一週間</w:t>
      </w:r>
      <w:r w:rsidR="00094C43" w:rsidRPr="000E7E58">
        <w:rPr>
          <w:rFonts w:asciiTheme="minorEastAsia" w:hAnsiTheme="minorEastAsia" w:cs="Arial" w:hint="eastAsia"/>
          <w:b/>
          <w:bCs/>
          <w:color w:val="222222"/>
          <w:kern w:val="0"/>
          <w:sz w:val="24"/>
          <w:szCs w:val="24"/>
        </w:rPr>
        <w:t>以上</w:t>
      </w:r>
      <w:r w:rsidRPr="000E7E58">
        <w:rPr>
          <w:rFonts w:asciiTheme="minorEastAsia" w:hAnsiTheme="minorEastAsia" w:cs="Arial"/>
          <w:b/>
          <w:bCs/>
          <w:color w:val="222222"/>
          <w:kern w:val="0"/>
          <w:sz w:val="24"/>
          <w:szCs w:val="24"/>
        </w:rPr>
        <w:t>続き、かつ倦怠感が強い</w:t>
      </w:r>
      <w:r w:rsidR="00094C43" w:rsidRPr="000E7E58">
        <w:rPr>
          <w:rFonts w:asciiTheme="minorEastAsia" w:hAnsiTheme="minorEastAsia" w:cs="Arial" w:hint="eastAsia"/>
          <w:b/>
          <w:bCs/>
          <w:color w:val="222222"/>
          <w:kern w:val="0"/>
          <w:sz w:val="24"/>
          <w:szCs w:val="24"/>
        </w:rPr>
        <w:t>」</w:t>
      </w:r>
      <w:r w:rsidRPr="00CA1699">
        <w:rPr>
          <w:rFonts w:asciiTheme="minorEastAsia" w:hAnsiTheme="minorEastAsia" w:cs="Arial"/>
          <w:color w:val="222222"/>
          <w:kern w:val="0"/>
          <w:sz w:val="24"/>
          <w:szCs w:val="24"/>
        </w:rPr>
        <w:t>と</w:t>
      </w:r>
      <w:r w:rsidR="00094C43">
        <w:rPr>
          <w:rFonts w:asciiTheme="minorEastAsia" w:hAnsiTheme="minorEastAsia" w:cs="Arial" w:hint="eastAsia"/>
          <w:color w:val="222222"/>
          <w:kern w:val="0"/>
          <w:sz w:val="24"/>
          <w:szCs w:val="24"/>
        </w:rPr>
        <w:t>いうものであり</w:t>
      </w:r>
      <w:r w:rsidRPr="00CA1699">
        <w:rPr>
          <w:rFonts w:asciiTheme="minorEastAsia" w:hAnsiTheme="minorEastAsia" w:cs="Arial"/>
          <w:color w:val="222222"/>
          <w:kern w:val="0"/>
          <w:sz w:val="24"/>
          <w:szCs w:val="24"/>
        </w:rPr>
        <w:t>、</w:t>
      </w:r>
      <w:r w:rsidR="00094C43">
        <w:rPr>
          <w:rFonts w:asciiTheme="minorEastAsia" w:hAnsiTheme="minorEastAsia" w:cs="Arial" w:hint="eastAsia"/>
          <w:color w:val="222222"/>
          <w:kern w:val="0"/>
          <w:sz w:val="24"/>
          <w:szCs w:val="24"/>
        </w:rPr>
        <w:t>普通の風邪</w:t>
      </w:r>
      <w:r w:rsidRPr="00CA1699">
        <w:rPr>
          <w:rFonts w:asciiTheme="minorEastAsia" w:hAnsiTheme="minorEastAsia" w:cs="Arial"/>
          <w:color w:val="222222"/>
          <w:kern w:val="0"/>
          <w:sz w:val="24"/>
          <w:szCs w:val="24"/>
        </w:rPr>
        <w:t>やインフルの経過と明らかに異なる。</w:t>
      </w:r>
    </w:p>
    <w:p w14:paraId="2B43C56F" w14:textId="1133D807" w:rsidR="001F02DB" w:rsidRDefault="008420F1" w:rsidP="001F02DB">
      <w:pPr>
        <w:pStyle w:val="a4"/>
        <w:widowControl/>
        <w:numPr>
          <w:ilvl w:val="0"/>
          <w:numId w:val="7"/>
        </w:numPr>
        <w:spacing w:before="120" w:after="120"/>
        <w:ind w:leftChars="0"/>
        <w:jc w:val="left"/>
        <w:rPr>
          <w:sz w:val="24"/>
          <w:szCs w:val="24"/>
        </w:rPr>
      </w:pPr>
      <w:r>
        <w:rPr>
          <w:rFonts w:hint="eastAsia"/>
          <w:sz w:val="24"/>
          <w:szCs w:val="24"/>
        </w:rPr>
        <w:t>重症の場合は肺炎や肺・心臓・腎臓の機能不全を引き起こし、最悪の場合死に至る場合もある</w:t>
      </w:r>
      <w:r w:rsidR="00E32DFE">
        <w:rPr>
          <w:rFonts w:hint="eastAsia"/>
          <w:sz w:val="24"/>
          <w:szCs w:val="24"/>
        </w:rPr>
        <w:t>。</w:t>
      </w:r>
    </w:p>
    <w:p w14:paraId="4EA3F411" w14:textId="317BEAB7" w:rsidR="00E32DFE" w:rsidRDefault="00E32DFE" w:rsidP="00E32DFE">
      <w:pPr>
        <w:widowControl/>
        <w:spacing w:before="120" w:after="120"/>
        <w:jc w:val="left"/>
        <w:rPr>
          <w:sz w:val="24"/>
          <w:szCs w:val="24"/>
        </w:rPr>
      </w:pPr>
    </w:p>
    <w:p w14:paraId="79E84073" w14:textId="58E56F5D" w:rsidR="00016239" w:rsidRDefault="00016239" w:rsidP="00016239">
      <w:pPr>
        <w:widowControl/>
        <w:spacing w:before="120" w:after="120"/>
        <w:jc w:val="center"/>
        <w:rPr>
          <w:sz w:val="24"/>
          <w:szCs w:val="24"/>
        </w:rPr>
      </w:pPr>
      <w:r>
        <w:rPr>
          <w:noProof/>
        </w:rPr>
        <w:drawing>
          <wp:inline distT="0" distB="0" distL="0" distR="0" wp14:anchorId="74EE284F" wp14:editId="677B97E5">
            <wp:extent cx="4188460" cy="2920236"/>
            <wp:effectExtent l="0" t="0" r="2540" b="0"/>
            <wp:docPr id="1" name="図 1">
              <a:extLst xmlns:a="http://schemas.openxmlformats.org/drawingml/2006/main">
                <a:ext uri="{FF2B5EF4-FFF2-40B4-BE49-F238E27FC236}">
                  <a16:creationId xmlns:a16="http://schemas.microsoft.com/office/drawing/2014/main" id="{C1324FEC-41F0-40FD-9019-CC55E3229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1324FEC-41F0-40FD-9019-CC55E3229E30}"/>
                        </a:ext>
                      </a:extLst>
                    </pic:cNvPr>
                    <pic:cNvPicPr>
                      <a:picLocks noChangeAspect="1"/>
                    </pic:cNvPicPr>
                  </pic:nvPicPr>
                  <pic:blipFill rotWithShape="1">
                    <a:blip r:embed="rId7"/>
                    <a:srcRect l="6690" t="7482" r="6550" b="1778"/>
                    <a:stretch/>
                  </pic:blipFill>
                  <pic:spPr>
                    <a:xfrm>
                      <a:off x="0" y="0"/>
                      <a:ext cx="4199309" cy="2927800"/>
                    </a:xfrm>
                    <a:prstGeom prst="rect">
                      <a:avLst/>
                    </a:prstGeom>
                  </pic:spPr>
                </pic:pic>
              </a:graphicData>
            </a:graphic>
          </wp:inline>
        </w:drawing>
      </w:r>
    </w:p>
    <w:p w14:paraId="5EE670CF" w14:textId="77777777" w:rsidR="00016239" w:rsidRDefault="00016239" w:rsidP="00E32DFE">
      <w:pPr>
        <w:widowControl/>
        <w:spacing w:before="120" w:after="120"/>
        <w:jc w:val="left"/>
        <w:rPr>
          <w:sz w:val="24"/>
          <w:szCs w:val="24"/>
        </w:rPr>
      </w:pPr>
    </w:p>
    <w:p w14:paraId="720C06D8" w14:textId="22F29BB3" w:rsidR="00E32DFE" w:rsidRDefault="00CA1699" w:rsidP="00E32DFE">
      <w:pPr>
        <w:widowControl/>
        <w:spacing w:before="120" w:after="120"/>
        <w:jc w:val="left"/>
        <w:rPr>
          <w:b/>
          <w:bCs/>
          <w:sz w:val="24"/>
          <w:szCs w:val="24"/>
        </w:rPr>
      </w:pPr>
      <w:r w:rsidRPr="00016239">
        <w:rPr>
          <w:rFonts w:hint="eastAsia"/>
          <w:b/>
          <w:bCs/>
          <w:sz w:val="24"/>
          <w:szCs w:val="24"/>
        </w:rPr>
        <w:t>&lt;</w:t>
      </w:r>
      <w:r w:rsidRPr="00016239">
        <w:rPr>
          <w:rFonts w:hint="eastAsia"/>
          <w:b/>
          <w:bCs/>
          <w:sz w:val="24"/>
          <w:szCs w:val="24"/>
        </w:rPr>
        <w:t>検査の特徴</w:t>
      </w:r>
      <w:r w:rsidRPr="00016239">
        <w:rPr>
          <w:rFonts w:hint="eastAsia"/>
          <w:b/>
          <w:bCs/>
          <w:sz w:val="24"/>
          <w:szCs w:val="24"/>
        </w:rPr>
        <w:t>&gt;</w:t>
      </w:r>
    </w:p>
    <w:p w14:paraId="3A8B4E90" w14:textId="1DB9EF92" w:rsidR="000E7E58" w:rsidRPr="00016239" w:rsidRDefault="000E7E58" w:rsidP="00E32DFE">
      <w:pPr>
        <w:widowControl/>
        <w:spacing w:before="120" w:after="120"/>
        <w:jc w:val="left"/>
        <w:rPr>
          <w:b/>
          <w:bCs/>
          <w:sz w:val="24"/>
          <w:szCs w:val="24"/>
        </w:rPr>
      </w:pPr>
    </w:p>
    <w:p w14:paraId="66594A5C" w14:textId="0D02581D" w:rsidR="00CA1699" w:rsidRDefault="00986DE3" w:rsidP="00CA1699">
      <w:pPr>
        <w:pStyle w:val="a4"/>
        <w:widowControl/>
        <w:numPr>
          <w:ilvl w:val="0"/>
          <w:numId w:val="9"/>
        </w:numPr>
        <w:spacing w:before="120" w:after="120"/>
        <w:ind w:leftChars="0"/>
        <w:jc w:val="left"/>
        <w:rPr>
          <w:rFonts w:cs="Arial"/>
          <w:color w:val="222222"/>
          <w:kern w:val="0"/>
          <w:sz w:val="24"/>
          <w:szCs w:val="24"/>
        </w:rPr>
      </w:pPr>
      <w:r>
        <w:rPr>
          <w:rFonts w:cs="Arial" w:hint="eastAsia"/>
          <w:color w:val="222222"/>
          <w:kern w:val="0"/>
          <w:sz w:val="24"/>
          <w:szCs w:val="24"/>
        </w:rPr>
        <w:t>核酸増幅法（</w:t>
      </w:r>
      <w:r>
        <w:rPr>
          <w:rFonts w:cs="Arial" w:hint="eastAsia"/>
          <w:color w:val="222222"/>
          <w:kern w:val="0"/>
          <w:sz w:val="24"/>
          <w:szCs w:val="24"/>
        </w:rPr>
        <w:t>PCR</w:t>
      </w:r>
      <w:r>
        <w:rPr>
          <w:rFonts w:cs="Arial" w:hint="eastAsia"/>
          <w:color w:val="222222"/>
          <w:kern w:val="0"/>
          <w:sz w:val="24"/>
          <w:szCs w:val="24"/>
        </w:rPr>
        <w:t>）の適応は、</w:t>
      </w:r>
      <w:r w:rsidRPr="000E7E58">
        <w:rPr>
          <w:rFonts w:cs="Arial" w:hint="eastAsia"/>
          <w:b/>
          <w:bCs/>
          <w:color w:val="222222"/>
          <w:kern w:val="0"/>
          <w:sz w:val="24"/>
          <w:szCs w:val="24"/>
        </w:rPr>
        <w:t>『</w:t>
      </w:r>
      <w:r w:rsidRPr="000E7E58">
        <w:rPr>
          <w:rFonts w:cs="Arial" w:hint="eastAsia"/>
          <w:b/>
          <w:bCs/>
          <w:color w:val="222222"/>
          <w:kern w:val="0"/>
          <w:sz w:val="24"/>
          <w:szCs w:val="24"/>
        </w:rPr>
        <w:t>37.5</w:t>
      </w:r>
      <w:r w:rsidRPr="000E7E58">
        <w:rPr>
          <w:rFonts w:cs="Arial" w:hint="eastAsia"/>
          <w:b/>
          <w:bCs/>
          <w:color w:val="222222"/>
          <w:kern w:val="0"/>
          <w:sz w:val="24"/>
          <w:szCs w:val="24"/>
        </w:rPr>
        <w:t>℃以上の発熱かつ呼吸器症状があり、入院を要する肺炎が疑われる者（特に高齢者又は基礎疾患がある者に関しては、積極的に考慮する）』『医師が総合的に判断した結果、新型コロナウイルス感染症と疑う者』</w:t>
      </w:r>
      <w:r>
        <w:rPr>
          <w:rFonts w:cs="Arial" w:hint="eastAsia"/>
          <w:color w:val="222222"/>
          <w:kern w:val="0"/>
          <w:sz w:val="24"/>
          <w:szCs w:val="24"/>
        </w:rPr>
        <w:t>（厚労省指針）。</w:t>
      </w:r>
    </w:p>
    <w:p w14:paraId="4C68EE7C" w14:textId="1F87A092" w:rsidR="00004891" w:rsidRPr="00004891" w:rsidRDefault="00986DE3" w:rsidP="00004891">
      <w:pPr>
        <w:pStyle w:val="a4"/>
        <w:widowControl/>
        <w:numPr>
          <w:ilvl w:val="0"/>
          <w:numId w:val="9"/>
        </w:numPr>
        <w:spacing w:before="120" w:after="120"/>
        <w:ind w:leftChars="0"/>
        <w:jc w:val="left"/>
        <w:rPr>
          <w:rFonts w:cs="Arial"/>
          <w:color w:val="222222"/>
          <w:kern w:val="0"/>
          <w:sz w:val="24"/>
          <w:szCs w:val="24"/>
        </w:rPr>
      </w:pPr>
      <w:r>
        <w:rPr>
          <w:rFonts w:cs="Arial" w:hint="eastAsia"/>
          <w:color w:val="222222"/>
          <w:kern w:val="0"/>
          <w:sz w:val="24"/>
          <w:szCs w:val="24"/>
        </w:rPr>
        <w:t>検体の採取は痰が最も望ましいが、採取できない場合は鼻からでもよい（喉より鼻の方がより高い</w:t>
      </w:r>
      <w:r w:rsidR="00004891">
        <w:rPr>
          <w:rFonts w:cs="Arial" w:hint="eastAsia"/>
          <w:color w:val="222222"/>
          <w:kern w:val="0"/>
          <w:sz w:val="24"/>
          <w:szCs w:val="24"/>
        </w:rPr>
        <w:t>ウイルス量が検出される報告あり</w:t>
      </w:r>
      <w:r>
        <w:rPr>
          <w:rFonts w:cs="Arial" w:hint="eastAsia"/>
          <w:color w:val="222222"/>
          <w:kern w:val="0"/>
          <w:sz w:val="24"/>
          <w:szCs w:val="24"/>
        </w:rPr>
        <w:t>）。</w:t>
      </w:r>
    </w:p>
    <w:p w14:paraId="6F9E5D94" w14:textId="0B46449F" w:rsidR="00004891" w:rsidRPr="00CA1699" w:rsidRDefault="00004891" w:rsidP="00CA1699">
      <w:pPr>
        <w:pStyle w:val="a4"/>
        <w:widowControl/>
        <w:numPr>
          <w:ilvl w:val="0"/>
          <w:numId w:val="9"/>
        </w:numPr>
        <w:spacing w:before="120" w:after="120"/>
        <w:ind w:leftChars="0"/>
        <w:jc w:val="left"/>
        <w:rPr>
          <w:rFonts w:cs="Arial"/>
          <w:color w:val="222222"/>
          <w:kern w:val="0"/>
          <w:sz w:val="24"/>
          <w:szCs w:val="24"/>
        </w:rPr>
      </w:pPr>
      <w:r>
        <w:rPr>
          <w:rFonts w:cs="Arial" w:hint="eastAsia"/>
          <w:color w:val="222222"/>
          <w:kern w:val="0"/>
          <w:sz w:val="24"/>
          <w:szCs w:val="24"/>
        </w:rPr>
        <w:t>PCR</w:t>
      </w:r>
      <w:r>
        <w:rPr>
          <w:rFonts w:cs="Arial" w:hint="eastAsia"/>
          <w:color w:val="222222"/>
          <w:kern w:val="0"/>
          <w:sz w:val="24"/>
          <w:szCs w:val="24"/>
        </w:rPr>
        <w:t>検査は陽性なら感染している可能性が高い（特異度が高い）が、陰性でも感染を完全に否定することはできない（感度が低い）。つまり、</w:t>
      </w:r>
      <w:r w:rsidRPr="000E7E58">
        <w:rPr>
          <w:rFonts w:cs="Arial" w:hint="eastAsia"/>
          <w:b/>
          <w:bCs/>
          <w:color w:val="FF0000"/>
          <w:kern w:val="0"/>
          <w:sz w:val="24"/>
          <w:szCs w:val="24"/>
        </w:rPr>
        <w:t>診断には有用だが、否定に使うのは不適切</w:t>
      </w:r>
      <w:r>
        <w:rPr>
          <w:rFonts w:cs="Arial" w:hint="eastAsia"/>
          <w:color w:val="222222"/>
          <w:kern w:val="0"/>
          <w:sz w:val="24"/>
          <w:szCs w:val="24"/>
        </w:rPr>
        <w:t>。具体的な感度・特異度は不明。</w:t>
      </w:r>
    </w:p>
    <w:p w14:paraId="0A5729AC" w14:textId="67C031C9" w:rsidR="00094C43" w:rsidRPr="00CA1699" w:rsidRDefault="00094C43" w:rsidP="00094C43">
      <w:pPr>
        <w:pStyle w:val="a4"/>
        <w:widowControl/>
        <w:numPr>
          <w:ilvl w:val="0"/>
          <w:numId w:val="9"/>
        </w:numPr>
        <w:spacing w:before="120" w:after="120"/>
        <w:ind w:leftChars="0"/>
        <w:jc w:val="left"/>
        <w:rPr>
          <w:sz w:val="24"/>
          <w:szCs w:val="24"/>
        </w:rPr>
      </w:pPr>
      <w:r>
        <w:rPr>
          <w:rFonts w:cs="Arial" w:hint="eastAsia"/>
          <w:color w:val="222222"/>
          <w:kern w:val="0"/>
          <w:sz w:val="24"/>
          <w:szCs w:val="24"/>
        </w:rPr>
        <w:t>早期の場合、胸部レントゲン写真のみで肺炎を確認することが困難。</w:t>
      </w:r>
      <w:r w:rsidRPr="000E7E58">
        <w:rPr>
          <w:rFonts w:cs="Arial" w:hint="eastAsia"/>
          <w:b/>
          <w:bCs/>
          <w:color w:val="222222"/>
          <w:kern w:val="0"/>
          <w:sz w:val="24"/>
          <w:szCs w:val="24"/>
        </w:rPr>
        <w:t>疑った場合は、可能な限り胸部</w:t>
      </w:r>
      <w:r w:rsidRPr="000E7E58">
        <w:rPr>
          <w:rFonts w:cs="Arial" w:hint="eastAsia"/>
          <w:b/>
          <w:bCs/>
          <w:color w:val="222222"/>
          <w:kern w:val="0"/>
          <w:sz w:val="24"/>
          <w:szCs w:val="24"/>
        </w:rPr>
        <w:t>CT</w:t>
      </w:r>
      <w:r w:rsidRPr="000E7E58">
        <w:rPr>
          <w:rFonts w:cs="Arial" w:hint="eastAsia"/>
          <w:b/>
          <w:bCs/>
          <w:color w:val="222222"/>
          <w:kern w:val="0"/>
          <w:sz w:val="24"/>
          <w:szCs w:val="24"/>
        </w:rPr>
        <w:t>検査を受けることが望ましい</w:t>
      </w:r>
      <w:r>
        <w:rPr>
          <w:rFonts w:cs="Arial" w:hint="eastAsia"/>
          <w:color w:val="222222"/>
          <w:kern w:val="0"/>
          <w:sz w:val="24"/>
          <w:szCs w:val="24"/>
        </w:rPr>
        <w:t>。</w:t>
      </w:r>
    </w:p>
    <w:p w14:paraId="77F00EDE" w14:textId="5DF6EA3B" w:rsidR="00CA1699" w:rsidRPr="00CA1699" w:rsidRDefault="00CA1699" w:rsidP="00CA1699">
      <w:pPr>
        <w:pStyle w:val="a4"/>
        <w:widowControl/>
        <w:numPr>
          <w:ilvl w:val="0"/>
          <w:numId w:val="9"/>
        </w:numPr>
        <w:spacing w:before="120" w:after="120"/>
        <w:ind w:leftChars="0"/>
        <w:jc w:val="left"/>
        <w:rPr>
          <w:rFonts w:cs="Arial"/>
          <w:color w:val="222222"/>
          <w:kern w:val="0"/>
          <w:sz w:val="24"/>
          <w:szCs w:val="24"/>
        </w:rPr>
      </w:pPr>
      <w:r w:rsidRPr="000E7E58">
        <w:rPr>
          <w:rFonts w:hint="eastAsia"/>
          <w:color w:val="FF0000"/>
          <w:sz w:val="24"/>
          <w:szCs w:val="24"/>
        </w:rPr>
        <w:t>発症した場合、肺炎所見はほぼ必発</w:t>
      </w:r>
      <w:r w:rsidRPr="00CA1699">
        <w:rPr>
          <w:rFonts w:hint="eastAsia"/>
          <w:sz w:val="24"/>
          <w:szCs w:val="24"/>
        </w:rPr>
        <w:t>。胸部</w:t>
      </w:r>
      <w:r w:rsidRPr="00CA1699">
        <w:rPr>
          <w:rFonts w:hint="eastAsia"/>
          <w:sz w:val="24"/>
          <w:szCs w:val="24"/>
        </w:rPr>
        <w:t>CT</w:t>
      </w:r>
      <w:r w:rsidRPr="00CA1699">
        <w:rPr>
          <w:rFonts w:hint="eastAsia"/>
          <w:sz w:val="24"/>
          <w:szCs w:val="24"/>
        </w:rPr>
        <w:t>写真では、</w:t>
      </w:r>
      <w:r w:rsidRPr="00CA1699">
        <w:rPr>
          <w:rFonts w:cs="Arial"/>
          <w:color w:val="222222"/>
          <w:kern w:val="0"/>
          <w:sz w:val="24"/>
          <w:szCs w:val="24"/>
        </w:rPr>
        <w:t>一般的に両側性の</w:t>
      </w:r>
      <w:r w:rsidRPr="00CA1699">
        <w:rPr>
          <w:rFonts w:hint="eastAsia"/>
          <w:sz w:val="24"/>
          <w:szCs w:val="24"/>
        </w:rPr>
        <w:t>すりガラス</w:t>
      </w:r>
      <w:r w:rsidRPr="00CA1699">
        <w:rPr>
          <w:rFonts w:cs="Arial"/>
          <w:color w:val="222222"/>
          <w:kern w:val="0"/>
          <w:sz w:val="24"/>
          <w:szCs w:val="24"/>
        </w:rPr>
        <w:t>陰影と浸潤影</w:t>
      </w:r>
      <w:r w:rsidRPr="00CA1699">
        <w:rPr>
          <w:rFonts w:cs="Arial" w:hint="eastAsia"/>
          <w:color w:val="222222"/>
          <w:kern w:val="0"/>
          <w:sz w:val="24"/>
          <w:szCs w:val="24"/>
        </w:rPr>
        <w:t>を認める</w:t>
      </w:r>
      <w:r w:rsidRPr="00CA1699">
        <w:rPr>
          <w:rFonts w:cs="Arial"/>
          <w:color w:val="222222"/>
          <w:kern w:val="0"/>
          <w:sz w:val="24"/>
          <w:szCs w:val="24"/>
        </w:rPr>
        <w:t>。</w:t>
      </w:r>
      <w:r w:rsidRPr="00CA1699">
        <w:rPr>
          <w:rFonts w:cs="Arial" w:hint="eastAsia"/>
          <w:color w:val="222222"/>
          <w:kern w:val="0"/>
          <w:sz w:val="24"/>
          <w:szCs w:val="24"/>
        </w:rPr>
        <w:t>その他</w:t>
      </w:r>
      <w:r w:rsidRPr="00CA1699">
        <w:rPr>
          <w:rFonts w:cs="Arial"/>
          <w:color w:val="222222"/>
          <w:kern w:val="0"/>
          <w:sz w:val="24"/>
          <w:szCs w:val="24"/>
        </w:rPr>
        <w:t>、</w:t>
      </w:r>
      <w:r w:rsidRPr="00CA1699">
        <w:rPr>
          <w:rFonts w:hint="eastAsia"/>
          <w:sz w:val="24"/>
          <w:szCs w:val="24"/>
        </w:rPr>
        <w:t>結節</w:t>
      </w:r>
      <w:r w:rsidRPr="00CA1699">
        <w:rPr>
          <w:rFonts w:cs="Arial"/>
          <w:color w:val="222222"/>
          <w:kern w:val="0"/>
          <w:sz w:val="24"/>
          <w:szCs w:val="24"/>
        </w:rPr>
        <w:t>影、網状影、病変の辺縁性分布</w:t>
      </w:r>
      <w:r w:rsidRPr="00CA1699">
        <w:rPr>
          <w:rFonts w:cs="Arial" w:hint="eastAsia"/>
          <w:color w:val="222222"/>
          <w:kern w:val="0"/>
          <w:sz w:val="24"/>
          <w:szCs w:val="24"/>
        </w:rPr>
        <w:t>などを認める（ただし、新型コロナウイルス感染症に特徴的な所見ではない）</w:t>
      </w:r>
      <w:r w:rsidRPr="00CA1699">
        <w:rPr>
          <w:rFonts w:cs="Arial"/>
          <w:color w:val="222222"/>
          <w:kern w:val="0"/>
          <w:sz w:val="24"/>
          <w:szCs w:val="24"/>
        </w:rPr>
        <w:t>。</w:t>
      </w:r>
    </w:p>
    <w:p w14:paraId="5275F52C" w14:textId="461EF41F" w:rsidR="00E32DFE" w:rsidRPr="00004891" w:rsidRDefault="00CA1699" w:rsidP="00CA1699">
      <w:pPr>
        <w:pStyle w:val="a4"/>
        <w:widowControl/>
        <w:numPr>
          <w:ilvl w:val="0"/>
          <w:numId w:val="9"/>
        </w:numPr>
        <w:spacing w:before="120" w:after="120"/>
        <w:ind w:leftChars="0"/>
        <w:jc w:val="left"/>
        <w:rPr>
          <w:sz w:val="24"/>
          <w:szCs w:val="24"/>
        </w:rPr>
      </w:pPr>
      <w:r w:rsidRPr="00CA1699">
        <w:rPr>
          <w:rFonts w:cs="Arial"/>
          <w:color w:val="222222"/>
          <w:kern w:val="0"/>
          <w:sz w:val="24"/>
          <w:szCs w:val="24"/>
        </w:rPr>
        <w:t>空洞</w:t>
      </w:r>
      <w:r>
        <w:rPr>
          <w:rFonts w:cs="Arial" w:hint="eastAsia"/>
          <w:color w:val="222222"/>
          <w:kern w:val="0"/>
          <w:sz w:val="24"/>
          <w:szCs w:val="24"/>
        </w:rPr>
        <w:t>病変</w:t>
      </w:r>
      <w:r w:rsidRPr="00CA1699">
        <w:rPr>
          <w:rFonts w:cs="Arial"/>
          <w:color w:val="222222"/>
          <w:kern w:val="0"/>
          <w:sz w:val="24"/>
          <w:szCs w:val="24"/>
        </w:rPr>
        <w:t>、不連続な</w:t>
      </w:r>
      <w:r>
        <w:rPr>
          <w:rFonts w:hint="eastAsia"/>
          <w:sz w:val="24"/>
          <w:szCs w:val="24"/>
        </w:rPr>
        <w:t>結節</w:t>
      </w:r>
      <w:r w:rsidRPr="00CA1699">
        <w:rPr>
          <w:rFonts w:cs="Arial"/>
          <w:color w:val="222222"/>
          <w:kern w:val="0"/>
          <w:sz w:val="24"/>
          <w:szCs w:val="24"/>
        </w:rPr>
        <w:t>、</w:t>
      </w:r>
      <w:r>
        <w:rPr>
          <w:rFonts w:hint="eastAsia"/>
          <w:sz w:val="24"/>
          <w:szCs w:val="24"/>
        </w:rPr>
        <w:t>胸水</w:t>
      </w:r>
      <w:r w:rsidRPr="00CA1699">
        <w:rPr>
          <w:rFonts w:cs="Arial"/>
          <w:color w:val="222222"/>
          <w:kern w:val="0"/>
          <w:sz w:val="24"/>
          <w:szCs w:val="24"/>
        </w:rPr>
        <w:t>貯留</w:t>
      </w:r>
      <w:r>
        <w:rPr>
          <w:rFonts w:cs="Arial" w:hint="eastAsia"/>
          <w:color w:val="222222"/>
          <w:kern w:val="0"/>
          <w:sz w:val="24"/>
          <w:szCs w:val="24"/>
        </w:rPr>
        <w:t>、リンパ節腫脹</w:t>
      </w:r>
      <w:r w:rsidRPr="00CA1699">
        <w:rPr>
          <w:rFonts w:cs="Arial"/>
          <w:color w:val="222222"/>
          <w:kern w:val="0"/>
          <w:sz w:val="24"/>
          <w:szCs w:val="24"/>
        </w:rPr>
        <w:t>は見られ</w:t>
      </w:r>
      <w:r>
        <w:rPr>
          <w:rFonts w:cs="Arial" w:hint="eastAsia"/>
          <w:color w:val="222222"/>
          <w:kern w:val="0"/>
          <w:sz w:val="24"/>
          <w:szCs w:val="24"/>
        </w:rPr>
        <w:t>ない。</w:t>
      </w:r>
    </w:p>
    <w:p w14:paraId="6BE051FC" w14:textId="523E953F" w:rsidR="00004891" w:rsidRPr="00004891" w:rsidRDefault="00004891" w:rsidP="00CA1699">
      <w:pPr>
        <w:pStyle w:val="a4"/>
        <w:widowControl/>
        <w:numPr>
          <w:ilvl w:val="0"/>
          <w:numId w:val="9"/>
        </w:numPr>
        <w:spacing w:before="120" w:after="120"/>
        <w:ind w:leftChars="0"/>
        <w:jc w:val="left"/>
        <w:rPr>
          <w:sz w:val="24"/>
          <w:szCs w:val="24"/>
        </w:rPr>
      </w:pPr>
      <w:r>
        <w:rPr>
          <w:rFonts w:cs="Arial" w:hint="eastAsia"/>
          <w:color w:val="222222"/>
          <w:kern w:val="0"/>
          <w:sz w:val="24"/>
          <w:szCs w:val="24"/>
        </w:rPr>
        <w:t>新型コロナウイルス感染症に対する胸部</w:t>
      </w:r>
      <w:r>
        <w:rPr>
          <w:rFonts w:cs="Arial" w:hint="eastAsia"/>
          <w:color w:val="222222"/>
          <w:kern w:val="0"/>
          <w:sz w:val="24"/>
          <w:szCs w:val="24"/>
        </w:rPr>
        <w:t>CT</w:t>
      </w:r>
      <w:r>
        <w:rPr>
          <w:rFonts w:cs="Arial" w:hint="eastAsia"/>
          <w:color w:val="222222"/>
          <w:kern w:val="0"/>
          <w:sz w:val="24"/>
          <w:szCs w:val="24"/>
        </w:rPr>
        <w:t>は</w:t>
      </w:r>
      <w:r w:rsidRPr="000E7E58">
        <w:rPr>
          <w:rFonts w:cs="Arial" w:hint="eastAsia"/>
          <w:b/>
          <w:bCs/>
          <w:color w:val="FF0000"/>
          <w:kern w:val="0"/>
          <w:sz w:val="24"/>
          <w:szCs w:val="24"/>
        </w:rPr>
        <w:t>除外するのに非常に有用</w:t>
      </w:r>
      <w:r>
        <w:rPr>
          <w:rFonts w:cs="Arial" w:hint="eastAsia"/>
          <w:color w:val="222222"/>
          <w:kern w:val="0"/>
          <w:sz w:val="24"/>
          <w:szCs w:val="24"/>
        </w:rPr>
        <w:t>（感度</w:t>
      </w:r>
      <w:r>
        <w:rPr>
          <w:rFonts w:cs="Arial" w:hint="eastAsia"/>
          <w:color w:val="222222"/>
          <w:kern w:val="0"/>
          <w:sz w:val="24"/>
          <w:szCs w:val="24"/>
        </w:rPr>
        <w:t>97%</w:t>
      </w:r>
      <w:r>
        <w:rPr>
          <w:rFonts w:cs="Arial" w:hint="eastAsia"/>
          <w:color w:val="222222"/>
          <w:kern w:val="0"/>
          <w:sz w:val="24"/>
          <w:szCs w:val="24"/>
        </w:rPr>
        <w:t>、特異度</w:t>
      </w:r>
      <w:r>
        <w:rPr>
          <w:rFonts w:cs="Arial" w:hint="eastAsia"/>
          <w:color w:val="222222"/>
          <w:kern w:val="0"/>
          <w:sz w:val="24"/>
          <w:szCs w:val="24"/>
        </w:rPr>
        <w:t>25%</w:t>
      </w:r>
      <w:r>
        <w:rPr>
          <w:rFonts w:cs="Arial" w:hint="eastAsia"/>
          <w:color w:val="222222"/>
          <w:kern w:val="0"/>
          <w:sz w:val="24"/>
          <w:szCs w:val="24"/>
        </w:rPr>
        <w:t>）</w:t>
      </w:r>
    </w:p>
    <w:p w14:paraId="72FD4E68" w14:textId="10A634BA" w:rsidR="00004891" w:rsidRPr="000E7E58" w:rsidRDefault="00004891" w:rsidP="00004891">
      <w:pPr>
        <w:pStyle w:val="a4"/>
        <w:widowControl/>
        <w:spacing w:before="120" w:after="120"/>
        <w:ind w:leftChars="100" w:left="210"/>
        <w:jc w:val="left"/>
        <w:rPr>
          <w:rFonts w:cs="Arial"/>
          <w:b/>
          <w:bCs/>
          <w:color w:val="FF0000"/>
          <w:kern w:val="0"/>
          <w:sz w:val="24"/>
          <w:szCs w:val="24"/>
        </w:rPr>
      </w:pPr>
      <w:r>
        <w:rPr>
          <w:rFonts w:cs="Arial" w:hint="eastAsia"/>
          <w:color w:val="222222"/>
          <w:kern w:val="0"/>
          <w:sz w:val="24"/>
          <w:szCs w:val="24"/>
        </w:rPr>
        <w:t>⇒</w:t>
      </w:r>
      <w:r w:rsidRPr="000E7E58">
        <w:rPr>
          <w:rFonts w:cs="Arial" w:hint="eastAsia"/>
          <w:b/>
          <w:bCs/>
          <w:color w:val="FF0000"/>
          <w:kern w:val="0"/>
          <w:sz w:val="24"/>
          <w:szCs w:val="24"/>
        </w:rPr>
        <w:t>新型コロナウイルス感染を確定するためには</w:t>
      </w:r>
      <w:r w:rsidRPr="000E7E58">
        <w:rPr>
          <w:rFonts w:cs="Arial" w:hint="eastAsia"/>
          <w:b/>
          <w:bCs/>
          <w:color w:val="FF0000"/>
          <w:kern w:val="0"/>
          <w:sz w:val="24"/>
          <w:szCs w:val="24"/>
        </w:rPr>
        <w:t>PCR</w:t>
      </w:r>
      <w:r w:rsidRPr="000E7E58">
        <w:rPr>
          <w:rFonts w:cs="Arial" w:hint="eastAsia"/>
          <w:b/>
          <w:bCs/>
          <w:color w:val="FF0000"/>
          <w:kern w:val="0"/>
          <w:sz w:val="24"/>
          <w:szCs w:val="24"/>
        </w:rPr>
        <w:t>検査、否定するためには胸部</w:t>
      </w:r>
      <w:r w:rsidRPr="000E7E58">
        <w:rPr>
          <w:rFonts w:cs="Arial" w:hint="eastAsia"/>
          <w:b/>
          <w:bCs/>
          <w:color w:val="FF0000"/>
          <w:kern w:val="0"/>
          <w:sz w:val="24"/>
          <w:szCs w:val="24"/>
        </w:rPr>
        <w:t>CT</w:t>
      </w:r>
      <w:r w:rsidRPr="000E7E58">
        <w:rPr>
          <w:rFonts w:cs="Arial" w:hint="eastAsia"/>
          <w:b/>
          <w:bCs/>
          <w:color w:val="FF0000"/>
          <w:kern w:val="0"/>
          <w:sz w:val="24"/>
          <w:szCs w:val="24"/>
        </w:rPr>
        <w:t>検査が望</w:t>
      </w:r>
    </w:p>
    <w:p w14:paraId="1C9FC2B2" w14:textId="5139509B" w:rsidR="00004891" w:rsidRPr="00094C43" w:rsidRDefault="00004891" w:rsidP="00004891">
      <w:pPr>
        <w:pStyle w:val="a4"/>
        <w:widowControl/>
        <w:spacing w:before="120" w:after="120"/>
        <w:ind w:leftChars="100" w:left="210" w:firstLineChars="100" w:firstLine="241"/>
        <w:jc w:val="left"/>
        <w:rPr>
          <w:sz w:val="24"/>
          <w:szCs w:val="24"/>
        </w:rPr>
      </w:pPr>
      <w:r w:rsidRPr="000E7E58">
        <w:rPr>
          <w:rFonts w:cs="Arial" w:hint="eastAsia"/>
          <w:b/>
          <w:bCs/>
          <w:color w:val="FF0000"/>
          <w:kern w:val="0"/>
          <w:sz w:val="24"/>
          <w:szCs w:val="24"/>
        </w:rPr>
        <w:t>ましい</w:t>
      </w:r>
      <w:r>
        <w:rPr>
          <w:rFonts w:cs="Arial" w:hint="eastAsia"/>
          <w:color w:val="222222"/>
          <w:kern w:val="0"/>
          <w:sz w:val="24"/>
          <w:szCs w:val="24"/>
        </w:rPr>
        <w:t>。</w:t>
      </w:r>
    </w:p>
    <w:p w14:paraId="2A9F1EF6" w14:textId="366C4304" w:rsidR="00CA1699" w:rsidRDefault="00CA1699" w:rsidP="00E32DFE">
      <w:pPr>
        <w:widowControl/>
        <w:spacing w:before="120" w:after="120"/>
        <w:jc w:val="left"/>
        <w:rPr>
          <w:sz w:val="24"/>
          <w:szCs w:val="24"/>
        </w:rPr>
      </w:pPr>
    </w:p>
    <w:p w14:paraId="3504B23C" w14:textId="3ABD80A2" w:rsidR="00E32DFE" w:rsidRDefault="00E32DFE" w:rsidP="00E32DFE">
      <w:pPr>
        <w:widowControl/>
        <w:spacing w:before="120" w:after="120"/>
        <w:jc w:val="left"/>
        <w:rPr>
          <w:b/>
          <w:bCs/>
          <w:sz w:val="24"/>
          <w:szCs w:val="24"/>
        </w:rPr>
      </w:pPr>
      <w:r w:rsidRPr="00016239">
        <w:rPr>
          <w:rFonts w:hint="eastAsia"/>
          <w:b/>
          <w:bCs/>
          <w:sz w:val="24"/>
          <w:szCs w:val="24"/>
        </w:rPr>
        <w:t>&lt;</w:t>
      </w:r>
      <w:r w:rsidRPr="00016239">
        <w:rPr>
          <w:rFonts w:hint="eastAsia"/>
          <w:b/>
          <w:bCs/>
          <w:sz w:val="24"/>
          <w:szCs w:val="24"/>
        </w:rPr>
        <w:t>予後等</w:t>
      </w:r>
      <w:r w:rsidRPr="00016239">
        <w:rPr>
          <w:rFonts w:hint="eastAsia"/>
          <w:b/>
          <w:bCs/>
          <w:sz w:val="24"/>
          <w:szCs w:val="24"/>
        </w:rPr>
        <w:t>&gt;</w:t>
      </w:r>
    </w:p>
    <w:p w14:paraId="73ECFC33" w14:textId="43816019" w:rsidR="000E7E58" w:rsidRPr="00016239" w:rsidRDefault="000E7E58" w:rsidP="00E32DFE">
      <w:pPr>
        <w:widowControl/>
        <w:spacing w:before="120" w:after="120"/>
        <w:jc w:val="left"/>
        <w:rPr>
          <w:b/>
          <w:bCs/>
          <w:sz w:val="24"/>
          <w:szCs w:val="24"/>
        </w:rPr>
      </w:pPr>
    </w:p>
    <w:p w14:paraId="0394397B" w14:textId="72802FB6" w:rsidR="000E7E58" w:rsidRPr="000E7E58" w:rsidRDefault="000E7E58" w:rsidP="000E7E58">
      <w:pPr>
        <w:pStyle w:val="a4"/>
        <w:widowControl/>
        <w:numPr>
          <w:ilvl w:val="0"/>
          <w:numId w:val="8"/>
        </w:numPr>
        <w:spacing w:before="120" w:after="120"/>
        <w:ind w:leftChars="0"/>
        <w:jc w:val="left"/>
        <w:rPr>
          <w:rFonts w:ascii="ＭＳ 明朝" w:eastAsia="ＭＳ 明朝" w:hAnsi="ＭＳ 明朝"/>
          <w:sz w:val="32"/>
          <w:szCs w:val="32"/>
        </w:rPr>
      </w:pPr>
      <w:r w:rsidRPr="000E7E58">
        <w:rPr>
          <w:rFonts w:ascii="ＭＳ 明朝" w:eastAsia="ＭＳ 明朝" w:hAnsi="ＭＳ 明朝" w:hint="eastAsia"/>
          <w:sz w:val="24"/>
          <w:szCs w:val="24"/>
          <w:shd w:val="clear" w:color="auto" w:fill="FFFFFF"/>
        </w:rPr>
        <w:t>重症化リスク：①</w:t>
      </w:r>
      <w:r w:rsidRPr="000E7E58">
        <w:rPr>
          <w:rFonts w:ascii="ＭＳ 明朝" w:eastAsia="ＭＳ 明朝" w:hAnsi="ＭＳ 明朝" w:hint="eastAsia"/>
          <w:b/>
          <w:bCs/>
          <w:color w:val="FF0000"/>
          <w:sz w:val="24"/>
          <w:szCs w:val="24"/>
          <w:shd w:val="clear" w:color="auto" w:fill="FFFFFF"/>
        </w:rPr>
        <w:t>高齢者</w:t>
      </w:r>
      <w:r w:rsidRPr="000E7E58">
        <w:rPr>
          <w:rFonts w:ascii="ＭＳ 明朝" w:eastAsia="ＭＳ 明朝" w:hAnsi="ＭＳ 明朝" w:hint="eastAsia"/>
          <w:sz w:val="24"/>
          <w:szCs w:val="24"/>
          <w:shd w:val="clear" w:color="auto" w:fill="FFFFFF"/>
        </w:rPr>
        <w:t>，②</w:t>
      </w:r>
      <w:r w:rsidRPr="000E7E58">
        <w:rPr>
          <w:rFonts w:ascii="ＭＳ 明朝" w:eastAsia="ＭＳ 明朝" w:hAnsi="ＭＳ 明朝" w:hint="eastAsia"/>
          <w:b/>
          <w:bCs/>
          <w:color w:val="FF0000"/>
          <w:sz w:val="24"/>
          <w:szCs w:val="24"/>
          <w:shd w:val="clear" w:color="auto" w:fill="FFFFFF"/>
        </w:rPr>
        <w:t>糖尿病</w:t>
      </w:r>
      <w:r w:rsidRPr="000E7E58">
        <w:rPr>
          <w:rFonts w:ascii="ＭＳ 明朝" w:eastAsia="ＭＳ 明朝" w:hAnsi="ＭＳ 明朝" w:hint="eastAsia"/>
          <w:sz w:val="24"/>
          <w:szCs w:val="24"/>
          <w:shd w:val="clear" w:color="auto" w:fill="FFFFFF"/>
        </w:rPr>
        <w:t>，</w:t>
      </w:r>
      <w:r w:rsidRPr="000E7E58">
        <w:rPr>
          <w:rFonts w:ascii="ＭＳ 明朝" w:eastAsia="ＭＳ 明朝" w:hAnsi="ＭＳ 明朝" w:hint="eastAsia"/>
          <w:b/>
          <w:bCs/>
          <w:color w:val="FF0000"/>
          <w:sz w:val="24"/>
          <w:szCs w:val="24"/>
          <w:shd w:val="clear" w:color="auto" w:fill="FFFFFF"/>
        </w:rPr>
        <w:t>心不全</w:t>
      </w:r>
      <w:r w:rsidRPr="000E7E58">
        <w:rPr>
          <w:rFonts w:ascii="ＭＳ 明朝" w:eastAsia="ＭＳ 明朝" w:hAnsi="ＭＳ 明朝" w:hint="eastAsia"/>
          <w:sz w:val="24"/>
          <w:szCs w:val="24"/>
          <w:shd w:val="clear" w:color="auto" w:fill="FFFFFF"/>
        </w:rPr>
        <w:t>，</w:t>
      </w:r>
      <w:r w:rsidRPr="000E7E58">
        <w:rPr>
          <w:rFonts w:ascii="ＭＳ 明朝" w:eastAsia="ＭＳ 明朝" w:hAnsi="ＭＳ 明朝" w:hint="eastAsia"/>
          <w:b/>
          <w:bCs/>
          <w:color w:val="FF0000"/>
          <w:sz w:val="24"/>
          <w:szCs w:val="24"/>
          <w:shd w:val="clear" w:color="auto" w:fill="FFFFFF"/>
        </w:rPr>
        <w:t>呼吸器疾患</w:t>
      </w:r>
      <w:r w:rsidRPr="000E7E58">
        <w:rPr>
          <w:rFonts w:ascii="ＭＳ 明朝" w:eastAsia="ＭＳ 明朝" w:hAnsi="ＭＳ 明朝" w:hint="eastAsia"/>
          <w:sz w:val="24"/>
          <w:szCs w:val="24"/>
          <w:shd w:val="clear" w:color="auto" w:fill="FFFFFF"/>
        </w:rPr>
        <w:t>（慢性閉塞性肺疾患など）の基礎疾患がある</w:t>
      </w:r>
      <w:r>
        <w:rPr>
          <w:rFonts w:ascii="ＭＳ 明朝" w:eastAsia="ＭＳ 明朝" w:hAnsi="ＭＳ 明朝" w:hint="eastAsia"/>
          <w:sz w:val="24"/>
          <w:szCs w:val="24"/>
          <w:shd w:val="clear" w:color="auto" w:fill="FFFFFF"/>
        </w:rPr>
        <w:t>人</w:t>
      </w:r>
      <w:r w:rsidRPr="000E7E58">
        <w:rPr>
          <w:rFonts w:ascii="ＭＳ 明朝" w:eastAsia="ＭＳ 明朝" w:hAnsi="ＭＳ 明朝" w:hint="eastAsia"/>
          <w:sz w:val="24"/>
          <w:szCs w:val="24"/>
          <w:shd w:val="clear" w:color="auto" w:fill="FFFFFF"/>
        </w:rPr>
        <w:t>や</w:t>
      </w:r>
      <w:r w:rsidRPr="000E7E58">
        <w:rPr>
          <w:rFonts w:ascii="ＭＳ 明朝" w:eastAsia="ＭＳ 明朝" w:hAnsi="ＭＳ 明朝" w:hint="eastAsia"/>
          <w:b/>
          <w:bCs/>
          <w:sz w:val="24"/>
          <w:szCs w:val="24"/>
          <w:shd w:val="clear" w:color="auto" w:fill="FFFFFF"/>
        </w:rPr>
        <w:t>透析</w:t>
      </w:r>
      <w:r w:rsidRPr="000E7E58">
        <w:rPr>
          <w:rFonts w:ascii="ＭＳ 明朝" w:eastAsia="ＭＳ 明朝" w:hAnsi="ＭＳ 明朝" w:hint="eastAsia"/>
          <w:sz w:val="24"/>
          <w:szCs w:val="24"/>
          <w:shd w:val="clear" w:color="auto" w:fill="FFFFFF"/>
        </w:rPr>
        <w:t>受けている</w:t>
      </w:r>
      <w:r>
        <w:rPr>
          <w:rFonts w:ascii="ＭＳ 明朝" w:eastAsia="ＭＳ 明朝" w:hAnsi="ＭＳ 明朝" w:hint="eastAsia"/>
          <w:sz w:val="24"/>
          <w:szCs w:val="24"/>
          <w:shd w:val="clear" w:color="auto" w:fill="FFFFFF"/>
        </w:rPr>
        <w:t>人</w:t>
      </w:r>
      <w:r w:rsidRPr="000E7E58">
        <w:rPr>
          <w:rFonts w:ascii="ＭＳ 明朝" w:eastAsia="ＭＳ 明朝" w:hAnsi="ＭＳ 明朝" w:hint="eastAsia"/>
          <w:sz w:val="24"/>
          <w:szCs w:val="24"/>
          <w:shd w:val="clear" w:color="auto" w:fill="FFFFFF"/>
        </w:rPr>
        <w:t>，③免疫抑制薬や抗がん薬などを用いている</w:t>
      </w:r>
      <w:r>
        <w:rPr>
          <w:rFonts w:ascii="ＭＳ 明朝" w:eastAsia="ＭＳ 明朝" w:hAnsi="ＭＳ 明朝" w:hint="eastAsia"/>
          <w:sz w:val="24"/>
          <w:szCs w:val="24"/>
          <w:shd w:val="clear" w:color="auto" w:fill="FFFFFF"/>
        </w:rPr>
        <w:t>人</w:t>
      </w:r>
      <w:r w:rsidRPr="000E7E58">
        <w:rPr>
          <w:rFonts w:ascii="ＭＳ 明朝" w:eastAsia="ＭＳ 明朝" w:hAnsi="ＭＳ 明朝" w:hint="eastAsia"/>
          <w:sz w:val="24"/>
          <w:szCs w:val="24"/>
          <w:shd w:val="clear" w:color="auto" w:fill="FFFFFF"/>
        </w:rPr>
        <w:t>，④</w:t>
      </w:r>
      <w:r w:rsidRPr="000E7E58">
        <w:rPr>
          <w:rFonts w:ascii="ＭＳ 明朝" w:eastAsia="ＭＳ 明朝" w:hAnsi="ＭＳ 明朝" w:hint="eastAsia"/>
          <w:b/>
          <w:bCs/>
          <w:color w:val="FF0000"/>
          <w:sz w:val="24"/>
          <w:szCs w:val="24"/>
          <w:shd w:val="clear" w:color="auto" w:fill="FFFFFF"/>
        </w:rPr>
        <w:t>妊娠中</w:t>
      </w:r>
      <w:r w:rsidRPr="000E7E58">
        <w:rPr>
          <w:rFonts w:ascii="ＭＳ 明朝" w:eastAsia="ＭＳ 明朝" w:hAnsi="ＭＳ 明朝" w:hint="eastAsia"/>
          <w:sz w:val="24"/>
          <w:szCs w:val="24"/>
          <w:shd w:val="clear" w:color="auto" w:fill="FFFFFF"/>
        </w:rPr>
        <w:t>の</w:t>
      </w:r>
      <w:r>
        <w:rPr>
          <w:rFonts w:ascii="ＭＳ 明朝" w:eastAsia="ＭＳ 明朝" w:hAnsi="ＭＳ 明朝" w:hint="eastAsia"/>
          <w:sz w:val="24"/>
          <w:szCs w:val="24"/>
          <w:shd w:val="clear" w:color="auto" w:fill="FFFFFF"/>
        </w:rPr>
        <w:t>人</w:t>
      </w:r>
    </w:p>
    <w:p w14:paraId="0ECCF00D" w14:textId="56EADC5E" w:rsidR="00E32DFE" w:rsidRDefault="00E32DFE" w:rsidP="00E32DFE">
      <w:pPr>
        <w:pStyle w:val="a4"/>
        <w:widowControl/>
        <w:numPr>
          <w:ilvl w:val="0"/>
          <w:numId w:val="8"/>
        </w:numPr>
        <w:spacing w:before="120" w:after="120"/>
        <w:ind w:leftChars="0"/>
        <w:jc w:val="left"/>
        <w:rPr>
          <w:sz w:val="24"/>
          <w:szCs w:val="24"/>
        </w:rPr>
      </w:pP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3</w:t>
      </w:r>
      <w:r>
        <w:rPr>
          <w:rFonts w:hint="eastAsia"/>
          <w:sz w:val="24"/>
          <w:szCs w:val="24"/>
        </w:rPr>
        <w:t>日現在の全感染者に対する死亡者数の割合は約</w:t>
      </w:r>
      <w:r>
        <w:rPr>
          <w:rFonts w:hint="eastAsia"/>
          <w:sz w:val="24"/>
          <w:szCs w:val="24"/>
        </w:rPr>
        <w:t>3%</w:t>
      </w:r>
      <w:r>
        <w:rPr>
          <w:rFonts w:hint="eastAsia"/>
          <w:sz w:val="24"/>
          <w:szCs w:val="24"/>
        </w:rPr>
        <w:t>。ただし、これは比較的症状が強い患者を対象にしており、</w:t>
      </w:r>
      <w:r w:rsidRPr="000E7E58">
        <w:rPr>
          <w:rFonts w:hint="eastAsia"/>
          <w:b/>
          <w:bCs/>
          <w:sz w:val="24"/>
          <w:szCs w:val="24"/>
        </w:rPr>
        <w:t>一般的には</w:t>
      </w:r>
      <w:r w:rsidRPr="000E7E58">
        <w:rPr>
          <w:rFonts w:hint="eastAsia"/>
          <w:b/>
          <w:bCs/>
          <w:sz w:val="24"/>
          <w:szCs w:val="24"/>
        </w:rPr>
        <w:t>0.3%</w:t>
      </w:r>
      <w:r w:rsidRPr="000E7E58">
        <w:rPr>
          <w:rFonts w:hint="eastAsia"/>
          <w:b/>
          <w:bCs/>
          <w:sz w:val="24"/>
          <w:szCs w:val="24"/>
        </w:rPr>
        <w:t>程度の</w:t>
      </w:r>
      <w:r w:rsidR="00CA1699" w:rsidRPr="000E7E58">
        <w:rPr>
          <w:rFonts w:hint="eastAsia"/>
          <w:b/>
          <w:bCs/>
          <w:sz w:val="24"/>
          <w:szCs w:val="24"/>
        </w:rPr>
        <w:t>致死率</w:t>
      </w:r>
      <w:r w:rsidRPr="000E7E58">
        <w:rPr>
          <w:rFonts w:hint="eastAsia"/>
          <w:b/>
          <w:bCs/>
          <w:sz w:val="24"/>
          <w:szCs w:val="24"/>
        </w:rPr>
        <w:t>と推定されている</w:t>
      </w:r>
      <w:r w:rsidR="00CA1699">
        <w:rPr>
          <w:rFonts w:hint="eastAsia"/>
          <w:sz w:val="24"/>
          <w:szCs w:val="24"/>
        </w:rPr>
        <w:t>（インフルエンザの致死率は</w:t>
      </w:r>
      <w:r w:rsidR="00CA1699">
        <w:rPr>
          <w:rFonts w:hint="eastAsia"/>
          <w:sz w:val="24"/>
          <w:szCs w:val="24"/>
        </w:rPr>
        <w:t>0.001%</w:t>
      </w:r>
      <w:r w:rsidR="00CA1699">
        <w:rPr>
          <w:rFonts w:hint="eastAsia"/>
          <w:sz w:val="24"/>
          <w:szCs w:val="24"/>
        </w:rPr>
        <w:t>未満、</w:t>
      </w:r>
      <w:r w:rsidR="00CA1699">
        <w:rPr>
          <w:rFonts w:hint="eastAsia"/>
          <w:sz w:val="24"/>
          <w:szCs w:val="24"/>
        </w:rPr>
        <w:t>70</w:t>
      </w:r>
      <w:r w:rsidR="00CA1699">
        <w:rPr>
          <w:rFonts w:hint="eastAsia"/>
          <w:sz w:val="24"/>
          <w:szCs w:val="24"/>
        </w:rPr>
        <w:t>歳以上に限れば</w:t>
      </w:r>
      <w:r w:rsidR="00CA1699">
        <w:rPr>
          <w:rFonts w:hint="eastAsia"/>
          <w:sz w:val="24"/>
          <w:szCs w:val="24"/>
        </w:rPr>
        <w:t>0.03%</w:t>
      </w:r>
      <w:r w:rsidR="00CA1699">
        <w:rPr>
          <w:rFonts w:hint="eastAsia"/>
          <w:sz w:val="24"/>
          <w:szCs w:val="24"/>
        </w:rPr>
        <w:t>程度）</w:t>
      </w:r>
      <w:r>
        <w:rPr>
          <w:rFonts w:hint="eastAsia"/>
          <w:sz w:val="24"/>
          <w:szCs w:val="24"/>
        </w:rPr>
        <w:t>。</w:t>
      </w:r>
    </w:p>
    <w:p w14:paraId="3193CCFF" w14:textId="33251698" w:rsidR="000E7E58" w:rsidRPr="000E7E58" w:rsidRDefault="00A9304A" w:rsidP="000E7E58">
      <w:pPr>
        <w:pStyle w:val="a4"/>
        <w:widowControl/>
        <w:numPr>
          <w:ilvl w:val="0"/>
          <w:numId w:val="8"/>
        </w:numPr>
        <w:spacing w:before="120" w:after="120"/>
        <w:ind w:leftChars="0"/>
        <w:jc w:val="left"/>
        <w:rPr>
          <w:rFonts w:asciiTheme="minorEastAsia" w:hAnsiTheme="minorEastAsia"/>
          <w:sz w:val="24"/>
          <w:szCs w:val="24"/>
        </w:rPr>
      </w:pPr>
      <w:r w:rsidRPr="00A9304A">
        <w:rPr>
          <w:rFonts w:asciiTheme="minorEastAsia" w:hAnsiTheme="minorEastAsia" w:hint="eastAsia"/>
          <w:sz w:val="24"/>
          <w:szCs w:val="24"/>
          <w:shd w:val="clear" w:color="auto" w:fill="FFFFFF"/>
        </w:rPr>
        <w:t>感染が確認された症状のある人の約</w:t>
      </w:r>
      <w:r>
        <w:rPr>
          <w:rFonts w:asciiTheme="minorEastAsia" w:hAnsiTheme="minorEastAsia" w:hint="eastAsia"/>
          <w:sz w:val="24"/>
          <w:szCs w:val="24"/>
          <w:shd w:val="clear" w:color="auto" w:fill="FFFFFF"/>
        </w:rPr>
        <w:t>80%</w:t>
      </w:r>
      <w:r w:rsidRPr="00A9304A">
        <w:rPr>
          <w:rFonts w:asciiTheme="minorEastAsia" w:hAnsiTheme="minorEastAsia" w:hint="eastAsia"/>
          <w:sz w:val="24"/>
          <w:szCs w:val="24"/>
          <w:shd w:val="clear" w:color="auto" w:fill="FFFFFF"/>
        </w:rPr>
        <w:t>が軽症、</w:t>
      </w:r>
      <w:r>
        <w:rPr>
          <w:rFonts w:asciiTheme="minorEastAsia" w:hAnsiTheme="minorEastAsia" w:hint="eastAsia"/>
          <w:sz w:val="24"/>
          <w:szCs w:val="24"/>
          <w:shd w:val="clear" w:color="auto" w:fill="FFFFFF"/>
        </w:rPr>
        <w:t>14%</w:t>
      </w:r>
      <w:r w:rsidRPr="00A9304A">
        <w:rPr>
          <w:rFonts w:asciiTheme="minorEastAsia" w:hAnsiTheme="minorEastAsia" w:hint="eastAsia"/>
          <w:sz w:val="24"/>
          <w:szCs w:val="24"/>
          <w:shd w:val="clear" w:color="auto" w:fill="FFFFFF"/>
        </w:rPr>
        <w:t>が重症、</w:t>
      </w:r>
      <w:r>
        <w:rPr>
          <w:rFonts w:asciiTheme="minorEastAsia" w:hAnsiTheme="minorEastAsia" w:hint="eastAsia"/>
          <w:sz w:val="24"/>
          <w:szCs w:val="24"/>
          <w:shd w:val="clear" w:color="auto" w:fill="FFFFFF"/>
        </w:rPr>
        <w:t>6%</w:t>
      </w:r>
      <w:r w:rsidRPr="00A9304A">
        <w:rPr>
          <w:rFonts w:asciiTheme="minorEastAsia" w:hAnsiTheme="minorEastAsia" w:hint="eastAsia"/>
          <w:sz w:val="24"/>
          <w:szCs w:val="24"/>
          <w:shd w:val="clear" w:color="auto" w:fill="FFFFFF"/>
        </w:rPr>
        <w:t>が重篤と</w:t>
      </w:r>
      <w:r>
        <w:rPr>
          <w:rFonts w:asciiTheme="minorEastAsia" w:hAnsiTheme="minorEastAsia" w:hint="eastAsia"/>
          <w:sz w:val="24"/>
          <w:szCs w:val="24"/>
          <w:shd w:val="clear" w:color="auto" w:fill="FFFFFF"/>
        </w:rPr>
        <w:t>報告されている</w:t>
      </w:r>
      <w:r w:rsidRPr="00A9304A">
        <w:rPr>
          <w:rFonts w:asciiTheme="minorEastAsia" w:hAnsiTheme="minorEastAsia" w:hint="eastAsia"/>
          <w:sz w:val="24"/>
          <w:szCs w:val="24"/>
          <w:shd w:val="clear" w:color="auto" w:fill="FFFFFF"/>
        </w:rPr>
        <w:t>。しかし、</w:t>
      </w:r>
      <w:r w:rsidRPr="000E7E58">
        <w:rPr>
          <w:rFonts w:asciiTheme="minorEastAsia" w:hAnsiTheme="minorEastAsia" w:hint="eastAsia"/>
          <w:b/>
          <w:bCs/>
          <w:sz w:val="24"/>
          <w:szCs w:val="24"/>
          <w:shd w:val="clear" w:color="auto" w:fill="FFFFFF"/>
        </w:rPr>
        <w:t>重症化した人も約半数は回復している</w:t>
      </w:r>
      <w:r w:rsidRPr="00A9304A">
        <w:rPr>
          <w:rFonts w:asciiTheme="minorEastAsia" w:hAnsiTheme="minorEastAsia" w:hint="eastAsia"/>
          <w:sz w:val="24"/>
          <w:szCs w:val="24"/>
          <w:shd w:val="clear" w:color="auto" w:fill="FFFFFF"/>
        </w:rPr>
        <w:t>。</w:t>
      </w:r>
    </w:p>
    <w:p w14:paraId="752BDECA" w14:textId="148E7793" w:rsidR="000E7E58" w:rsidRDefault="000E7E58" w:rsidP="000E7E58">
      <w:pPr>
        <w:widowControl/>
        <w:spacing w:before="120" w:after="120"/>
        <w:jc w:val="left"/>
        <w:rPr>
          <w:rFonts w:asciiTheme="minorEastAsia" w:hAnsiTheme="minorEastAsia"/>
          <w:sz w:val="24"/>
          <w:szCs w:val="24"/>
        </w:rPr>
      </w:pPr>
    </w:p>
    <w:p w14:paraId="2921B791" w14:textId="140EA8B2" w:rsidR="008905F4" w:rsidRPr="000E7E58" w:rsidRDefault="008905F4" w:rsidP="008905F4">
      <w:pPr>
        <w:widowControl/>
        <w:spacing w:before="120" w:after="120"/>
        <w:ind w:firstLineChars="200" w:firstLine="420"/>
        <w:jc w:val="right"/>
        <w:rPr>
          <w:rFonts w:asciiTheme="minorEastAsia" w:hAnsiTheme="minorEastAsia"/>
          <w:sz w:val="24"/>
          <w:szCs w:val="24"/>
        </w:rPr>
      </w:pPr>
      <w:bookmarkStart w:id="0" w:name="_GoBack"/>
      <w:bookmarkEnd w:id="0"/>
      <w:r>
        <w:rPr>
          <w:rFonts w:ascii="inherit" w:hAnsi="inherit" w:hint="eastAsia"/>
          <w:noProof/>
          <w:color w:val="10659C"/>
          <w:bdr w:val="none" w:sz="0" w:space="0" w:color="auto" w:frame="1"/>
        </w:rPr>
        <w:drawing>
          <wp:anchor distT="0" distB="0" distL="114300" distR="114300" simplePos="0" relativeHeight="251658240" behindDoc="0" locked="0" layoutInCell="1" allowOverlap="1" wp14:anchorId="666C9A11" wp14:editId="54A70C24">
            <wp:simplePos x="0" y="0"/>
            <wp:positionH relativeFrom="column">
              <wp:posOffset>3625850</wp:posOffset>
            </wp:positionH>
            <wp:positionV relativeFrom="paragraph">
              <wp:posOffset>177800</wp:posOffset>
            </wp:positionV>
            <wp:extent cx="1605280" cy="469900"/>
            <wp:effectExtent l="0" t="0" r="0" b="6350"/>
            <wp:wrapSquare wrapText="bothSides"/>
            <wp:docPr id="2" name="図 2" descr="岐阜市にある信頼できるかかりつけ医　あんどう内科クリニッ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岐阜市にある信頼できるかかりつけ医　あんどう内科クリニック">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5F4">
        <w:rPr>
          <w:rFonts w:asciiTheme="minorEastAsia" w:hAnsiTheme="minorEastAsia"/>
          <w:noProof/>
          <w:sz w:val="24"/>
          <w:szCs w:val="24"/>
        </w:rPr>
        <mc:AlternateContent>
          <mc:Choice Requires="wps">
            <w:drawing>
              <wp:anchor distT="45720" distB="45720" distL="114300" distR="114300" simplePos="0" relativeHeight="251660288" behindDoc="0" locked="0" layoutInCell="1" allowOverlap="1" wp14:anchorId="44B7B0A8" wp14:editId="264C26B1">
                <wp:simplePos x="0" y="0"/>
                <wp:positionH relativeFrom="column">
                  <wp:posOffset>5264150</wp:posOffset>
                </wp:positionH>
                <wp:positionV relativeFrom="paragraph">
                  <wp:posOffset>165100</wp:posOffset>
                </wp:positionV>
                <wp:extent cx="13589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404620"/>
                        </a:xfrm>
                        <a:prstGeom prst="rect">
                          <a:avLst/>
                        </a:prstGeom>
                        <a:noFill/>
                        <a:ln w="9525">
                          <a:noFill/>
                          <a:miter lim="800000"/>
                          <a:headEnd/>
                          <a:tailEnd/>
                        </a:ln>
                      </wps:spPr>
                      <wps:txbx>
                        <w:txbxContent>
                          <w:p w14:paraId="7C11B171" w14:textId="3D77D5B0" w:rsidR="008905F4" w:rsidRPr="008905F4" w:rsidRDefault="008905F4" w:rsidP="008905F4">
                            <w:pPr>
                              <w:rPr>
                                <w:rFonts w:asciiTheme="minorEastAsia" w:hAnsiTheme="minorEastAsia"/>
                                <w:sz w:val="22"/>
                                <w:szCs w:val="24"/>
                              </w:rPr>
                            </w:pPr>
                            <w:r w:rsidRPr="008905F4">
                              <w:rPr>
                                <w:rFonts w:asciiTheme="minorEastAsia" w:hAnsiTheme="minorEastAsia" w:hint="eastAsia"/>
                                <w:sz w:val="22"/>
                                <w:szCs w:val="24"/>
                              </w:rPr>
                              <w:t>2020年3月4日</w:t>
                            </w:r>
                          </w:p>
                          <w:p w14:paraId="394D8B91" w14:textId="15A94B63" w:rsidR="008905F4" w:rsidRPr="008905F4" w:rsidRDefault="008905F4" w:rsidP="008905F4">
                            <w:pPr>
                              <w:rPr>
                                <w:rFonts w:asciiTheme="minorEastAsia" w:hAnsiTheme="minorEastAsia" w:hint="eastAsia"/>
                                <w:sz w:val="24"/>
                                <w:szCs w:val="28"/>
                              </w:rPr>
                            </w:pPr>
                            <w:r w:rsidRPr="008905F4">
                              <w:rPr>
                                <w:rFonts w:asciiTheme="minorEastAsia" w:hAnsiTheme="minorEastAsia" w:hint="eastAsia"/>
                                <w:sz w:val="22"/>
                                <w:szCs w:val="24"/>
                              </w:rPr>
                              <w:t>院長　安藤　大樹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7B0A8" id="_x0000_t202" coordsize="21600,21600" o:spt="202" path="m,l,21600r21600,l21600,xe">
                <v:stroke joinstyle="miter"/>
                <v:path gradientshapeok="t" o:connecttype="rect"/>
              </v:shapetype>
              <v:shape id="テキスト ボックス 2" o:spid="_x0000_s1026" type="#_x0000_t202" style="position:absolute;left:0;text-align:left;margin-left:414.5pt;margin-top:13pt;width:10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" filled="f" stroked="f">
                <v:textbox style="mso-fit-shape-to-text:t">
                  <w:txbxContent>
                    <w:p w14:paraId="7C11B171" w14:textId="3D77D5B0" w:rsidR="008905F4" w:rsidRPr="008905F4" w:rsidRDefault="008905F4" w:rsidP="008905F4">
                      <w:pPr>
                        <w:rPr>
                          <w:rFonts w:asciiTheme="minorEastAsia" w:hAnsiTheme="minorEastAsia"/>
                          <w:sz w:val="22"/>
                          <w:szCs w:val="24"/>
                        </w:rPr>
                      </w:pPr>
                      <w:r w:rsidRPr="008905F4">
                        <w:rPr>
                          <w:rFonts w:asciiTheme="minorEastAsia" w:hAnsiTheme="minorEastAsia" w:hint="eastAsia"/>
                          <w:sz w:val="22"/>
                          <w:szCs w:val="24"/>
                        </w:rPr>
                        <w:t>2020年3月4日</w:t>
                      </w:r>
                    </w:p>
                    <w:p w14:paraId="394D8B91" w14:textId="15A94B63" w:rsidR="008905F4" w:rsidRPr="008905F4" w:rsidRDefault="008905F4" w:rsidP="008905F4">
                      <w:pPr>
                        <w:rPr>
                          <w:rFonts w:asciiTheme="minorEastAsia" w:hAnsiTheme="minorEastAsia" w:hint="eastAsia"/>
                          <w:sz w:val="24"/>
                          <w:szCs w:val="28"/>
                        </w:rPr>
                      </w:pPr>
                      <w:r w:rsidRPr="008905F4">
                        <w:rPr>
                          <w:rFonts w:asciiTheme="minorEastAsia" w:hAnsiTheme="minorEastAsia" w:hint="eastAsia"/>
                          <w:sz w:val="22"/>
                          <w:szCs w:val="24"/>
                        </w:rPr>
                        <w:t>院長　安藤　大樹</w:t>
                      </w:r>
                    </w:p>
                  </w:txbxContent>
                </v:textbox>
                <w10:wrap type="square"/>
              </v:shape>
            </w:pict>
          </mc:Fallback>
        </mc:AlternateContent>
      </w:r>
    </w:p>
    <w:p w14:paraId="3B2006B2" w14:textId="017A8926" w:rsidR="000E7E58" w:rsidRPr="000E7E58" w:rsidRDefault="000E7E58" w:rsidP="000E7E58">
      <w:pPr>
        <w:widowControl/>
        <w:spacing w:before="120" w:after="120"/>
        <w:ind w:firstLineChars="200" w:firstLine="480"/>
        <w:jc w:val="right"/>
        <w:rPr>
          <w:rFonts w:asciiTheme="minorEastAsia" w:hAnsiTheme="minorEastAsia"/>
          <w:sz w:val="24"/>
          <w:szCs w:val="24"/>
        </w:rPr>
      </w:pPr>
    </w:p>
    <w:sectPr w:rsidR="000E7E58" w:rsidRPr="000E7E58" w:rsidSect="0044637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66B"/>
    <w:multiLevelType w:val="multilevel"/>
    <w:tmpl w:val="825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66F6"/>
    <w:multiLevelType w:val="hybridMultilevel"/>
    <w:tmpl w:val="6908E5EA"/>
    <w:lvl w:ilvl="0" w:tplc="083C3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3730A"/>
    <w:multiLevelType w:val="hybridMultilevel"/>
    <w:tmpl w:val="2D600DFE"/>
    <w:lvl w:ilvl="0" w:tplc="083C3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0A5BC5"/>
    <w:multiLevelType w:val="multilevel"/>
    <w:tmpl w:val="E0C4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63021"/>
    <w:multiLevelType w:val="hybridMultilevel"/>
    <w:tmpl w:val="31249454"/>
    <w:lvl w:ilvl="0" w:tplc="083C3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AF0D0C"/>
    <w:multiLevelType w:val="hybridMultilevel"/>
    <w:tmpl w:val="3ACC1BE8"/>
    <w:lvl w:ilvl="0" w:tplc="083C3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F200FE"/>
    <w:multiLevelType w:val="hybridMultilevel"/>
    <w:tmpl w:val="87AAE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B80169"/>
    <w:multiLevelType w:val="multilevel"/>
    <w:tmpl w:val="A4A61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D90092"/>
    <w:multiLevelType w:val="hybridMultilevel"/>
    <w:tmpl w:val="0FAECA3E"/>
    <w:lvl w:ilvl="0" w:tplc="083C3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8"/>
  </w:num>
  <w:num w:numId="4">
    <w:abstractNumId w:val="7"/>
  </w:num>
  <w:num w:numId="5">
    <w:abstractNumId w:val="0"/>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3"/>
    <w:rsid w:val="00004891"/>
    <w:rsid w:val="00016239"/>
    <w:rsid w:val="00047BED"/>
    <w:rsid w:val="00094C43"/>
    <w:rsid w:val="000E7E58"/>
    <w:rsid w:val="001F02DB"/>
    <w:rsid w:val="00204715"/>
    <w:rsid w:val="002475CB"/>
    <w:rsid w:val="003515C6"/>
    <w:rsid w:val="003B702A"/>
    <w:rsid w:val="003F7D6D"/>
    <w:rsid w:val="00446373"/>
    <w:rsid w:val="004B72F8"/>
    <w:rsid w:val="00597E50"/>
    <w:rsid w:val="008420F1"/>
    <w:rsid w:val="008905F4"/>
    <w:rsid w:val="009049A0"/>
    <w:rsid w:val="00986DE3"/>
    <w:rsid w:val="00990BA3"/>
    <w:rsid w:val="009E143A"/>
    <w:rsid w:val="00A9304A"/>
    <w:rsid w:val="00AF549F"/>
    <w:rsid w:val="00B52441"/>
    <w:rsid w:val="00CA1699"/>
    <w:rsid w:val="00D70E24"/>
    <w:rsid w:val="00D945EF"/>
    <w:rsid w:val="00E32DFE"/>
    <w:rsid w:val="00F8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F7D30"/>
  <w15:chartTrackingRefBased/>
  <w15:docId w15:val="{98043FAD-E645-459B-9826-7AAAAD0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6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46373"/>
    <w:rPr>
      <w:color w:val="0000FF"/>
      <w:u w:val="single"/>
    </w:rPr>
  </w:style>
  <w:style w:type="paragraph" w:styleId="a4">
    <w:name w:val="List Paragraph"/>
    <w:basedOn w:val="a"/>
    <w:uiPriority w:val="34"/>
    <w:qFormat/>
    <w:rsid w:val="00990BA3"/>
    <w:pPr>
      <w:ind w:leftChars="400" w:left="840"/>
    </w:pPr>
  </w:style>
  <w:style w:type="character" w:styleId="a5">
    <w:name w:val="Unresolved Mention"/>
    <w:basedOn w:val="a0"/>
    <w:uiPriority w:val="99"/>
    <w:semiHidden/>
    <w:unhideWhenUsed/>
    <w:rsid w:val="00AF549F"/>
    <w:rPr>
      <w:color w:val="605E5C"/>
      <w:shd w:val="clear" w:color="auto" w:fill="E1DFDD"/>
    </w:rPr>
  </w:style>
  <w:style w:type="paragraph" w:styleId="a6">
    <w:name w:val="Date"/>
    <w:basedOn w:val="a"/>
    <w:next w:val="a"/>
    <w:link w:val="a7"/>
    <w:uiPriority w:val="99"/>
    <w:semiHidden/>
    <w:unhideWhenUsed/>
    <w:rsid w:val="008905F4"/>
  </w:style>
  <w:style w:type="character" w:customStyle="1" w:styleId="a7">
    <w:name w:val="日付 (文字)"/>
    <w:basedOn w:val="a0"/>
    <w:link w:val="a6"/>
    <w:uiPriority w:val="99"/>
    <w:semiHidden/>
    <w:rsid w:val="0089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1437">
      <w:bodyDiv w:val="1"/>
      <w:marLeft w:val="0"/>
      <w:marRight w:val="0"/>
      <w:marTop w:val="0"/>
      <w:marBottom w:val="0"/>
      <w:divBdr>
        <w:top w:val="none" w:sz="0" w:space="0" w:color="auto"/>
        <w:left w:val="none" w:sz="0" w:space="0" w:color="auto"/>
        <w:bottom w:val="none" w:sz="0" w:space="0" w:color="auto"/>
        <w:right w:val="none" w:sz="0" w:space="0" w:color="auto"/>
      </w:divBdr>
      <w:divsChild>
        <w:div w:id="1000934240">
          <w:marLeft w:val="0"/>
          <w:marRight w:val="0"/>
          <w:marTop w:val="0"/>
          <w:marBottom w:val="0"/>
          <w:divBdr>
            <w:top w:val="none" w:sz="0" w:space="0" w:color="auto"/>
            <w:left w:val="none" w:sz="0" w:space="0" w:color="auto"/>
            <w:bottom w:val="none" w:sz="0" w:space="0" w:color="auto"/>
            <w:right w:val="none" w:sz="0" w:space="0" w:color="auto"/>
          </w:divBdr>
        </w:div>
        <w:div w:id="1852985870">
          <w:marLeft w:val="0"/>
          <w:marRight w:val="0"/>
          <w:marTop w:val="0"/>
          <w:marBottom w:val="0"/>
          <w:divBdr>
            <w:top w:val="none" w:sz="0" w:space="0" w:color="auto"/>
            <w:left w:val="none" w:sz="0" w:space="0" w:color="auto"/>
            <w:bottom w:val="none" w:sz="0" w:space="0" w:color="auto"/>
            <w:right w:val="none" w:sz="0" w:space="0" w:color="auto"/>
          </w:divBdr>
        </w:div>
      </w:divsChild>
    </w:div>
    <w:div w:id="948783030">
      <w:bodyDiv w:val="1"/>
      <w:marLeft w:val="0"/>
      <w:marRight w:val="0"/>
      <w:marTop w:val="0"/>
      <w:marBottom w:val="0"/>
      <w:divBdr>
        <w:top w:val="none" w:sz="0" w:space="0" w:color="auto"/>
        <w:left w:val="none" w:sz="0" w:space="0" w:color="auto"/>
        <w:bottom w:val="none" w:sz="0" w:space="0" w:color="auto"/>
        <w:right w:val="none" w:sz="0" w:space="0" w:color="auto"/>
      </w:divBdr>
    </w:div>
    <w:div w:id="987317606">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505902756">
      <w:bodyDiv w:val="1"/>
      <w:marLeft w:val="0"/>
      <w:marRight w:val="0"/>
      <w:marTop w:val="0"/>
      <w:marBottom w:val="0"/>
      <w:divBdr>
        <w:top w:val="none" w:sz="0" w:space="0" w:color="auto"/>
        <w:left w:val="none" w:sz="0" w:space="0" w:color="auto"/>
        <w:bottom w:val="none" w:sz="0" w:space="0" w:color="auto"/>
        <w:right w:val="none" w:sz="0" w:space="0" w:color="auto"/>
      </w:divBdr>
    </w:div>
    <w:div w:id="1699158226">
      <w:bodyDiv w:val="1"/>
      <w:marLeft w:val="0"/>
      <w:marRight w:val="0"/>
      <w:marTop w:val="0"/>
      <w:marBottom w:val="0"/>
      <w:divBdr>
        <w:top w:val="none" w:sz="0" w:space="0" w:color="auto"/>
        <w:left w:val="none" w:sz="0" w:space="0" w:color="auto"/>
        <w:bottom w:val="none" w:sz="0" w:space="0" w:color="auto"/>
        <w:right w:val="none" w:sz="0" w:space="0" w:color="auto"/>
      </w:divBdr>
    </w:div>
    <w:div w:id="2009140095">
      <w:bodyDiv w:val="1"/>
      <w:marLeft w:val="0"/>
      <w:marRight w:val="0"/>
      <w:marTop w:val="0"/>
      <w:marBottom w:val="0"/>
      <w:divBdr>
        <w:top w:val="none" w:sz="0" w:space="0" w:color="auto"/>
        <w:left w:val="none" w:sz="0" w:space="0" w:color="auto"/>
        <w:bottom w:val="none" w:sz="0" w:space="0" w:color="auto"/>
        <w:right w:val="none" w:sz="0" w:space="0" w:color="auto"/>
      </w:divBdr>
      <w:divsChild>
        <w:div w:id="345909725">
          <w:blockQuote w:val="1"/>
          <w:marLeft w:val="720"/>
          <w:marRight w:val="720"/>
          <w:marTop w:val="100"/>
          <w:marBottom w:val="100"/>
          <w:divBdr>
            <w:top w:val="single" w:sz="6" w:space="4" w:color="A2A9B1"/>
            <w:left w:val="single" w:sz="6" w:space="4" w:color="A2A9B1"/>
            <w:bottom w:val="single" w:sz="6" w:space="4" w:color="A2A9B1"/>
            <w:right w:val="single" w:sz="6" w:space="4" w:color="A2A9B1"/>
          </w:divBdr>
          <w:divsChild>
            <w:div w:id="1232228652">
              <w:marLeft w:val="0"/>
              <w:marRight w:val="0"/>
              <w:marTop w:val="0"/>
              <w:marBottom w:val="0"/>
              <w:divBdr>
                <w:top w:val="none" w:sz="0" w:space="0" w:color="auto"/>
                <w:left w:val="none" w:sz="0" w:space="0" w:color="auto"/>
                <w:bottom w:val="none" w:sz="0" w:space="0" w:color="auto"/>
                <w:right w:val="none" w:sz="0" w:space="0" w:color="auto"/>
              </w:divBdr>
            </w:div>
          </w:divsChild>
        </w:div>
        <w:div w:id="2122915345">
          <w:blockQuote w:val="1"/>
          <w:marLeft w:val="720"/>
          <w:marRight w:val="720"/>
          <w:marTop w:val="100"/>
          <w:marBottom w:val="100"/>
          <w:divBdr>
            <w:top w:val="single" w:sz="6" w:space="4" w:color="A2A9B1"/>
            <w:left w:val="single" w:sz="6" w:space="4" w:color="A2A9B1"/>
            <w:bottom w:val="single" w:sz="6" w:space="4" w:color="A2A9B1"/>
            <w:right w:val="single" w:sz="6" w:space="4" w:color="A2A9B1"/>
          </w:divBdr>
          <w:divsChild>
            <w:div w:id="266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oc-clinic.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5922-2456-45FC-B0A3-846FF4CE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大樹 安藤</dc:creator>
  <cp:keywords/>
  <dc:description/>
  <cp:lastModifiedBy>大樹 安藤</cp:lastModifiedBy>
  <cp:revision>8</cp:revision>
  <dcterms:created xsi:type="dcterms:W3CDTF">2020-03-03T12:56:00Z</dcterms:created>
  <dcterms:modified xsi:type="dcterms:W3CDTF">2020-03-05T15:10:00Z</dcterms:modified>
</cp:coreProperties>
</file>